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A1F4" w14:textId="099F7885" w:rsidR="002957BB" w:rsidRPr="00CA1591" w:rsidRDefault="00194946" w:rsidP="003F5525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A15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Manja</w:t>
      </w:r>
      <w:r w:rsidR="00A222BC" w:rsidRPr="00CA159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Kitek Kuzman</w:t>
      </w:r>
    </w:p>
    <w:p w14:paraId="6843DBCB" w14:textId="7CE3C9A4" w:rsidR="003F5525" w:rsidRPr="00CA1591" w:rsidRDefault="00A222BC" w:rsidP="003F5525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A15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Department of Wood Science and Technology</w:t>
      </w:r>
    </w:p>
    <w:p w14:paraId="49BB885F" w14:textId="787FFA1E" w:rsidR="00A222BC" w:rsidRPr="00CA1591" w:rsidRDefault="00A222BC" w:rsidP="003F5525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A15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Biotechnical Faculty, University of Ljubljana</w:t>
      </w:r>
    </w:p>
    <w:p w14:paraId="415A0CCD" w14:textId="1CCC0FA6" w:rsidR="002957BB" w:rsidRPr="00CA1591" w:rsidRDefault="005B4505" w:rsidP="003F5525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A15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E</w:t>
      </w:r>
      <w:r w:rsidR="00E82598" w:rsidRPr="00CA15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mail</w:t>
      </w:r>
      <w:r w:rsidR="00A222BC" w:rsidRPr="00CA1591">
        <w:rPr>
          <w:rFonts w:ascii="Times New Roman" w:hAnsi="Times New Roman" w:cs="Times New Roman"/>
          <w:b/>
          <w:bCs/>
          <w:i/>
          <w:iCs/>
          <w:sz w:val="32"/>
          <w:szCs w:val="32"/>
        </w:rPr>
        <w:t>: manja.kuzman@bf.uni-lj.si</w:t>
      </w:r>
    </w:p>
    <w:p w14:paraId="5CF8ACDB" w14:textId="5A5752BD" w:rsidR="005B4505" w:rsidRPr="00CA1591" w:rsidRDefault="005B4505" w:rsidP="005B4505">
      <w:pPr>
        <w:pStyle w:val="Default"/>
        <w:rPr>
          <w:rFonts w:ascii="Times New Roman" w:hAnsi="Times New Roman" w:cs="Times New Roman"/>
          <w:b/>
          <w:bCs/>
        </w:rPr>
      </w:pPr>
    </w:p>
    <w:p w14:paraId="1B2BEB7B" w14:textId="77777777" w:rsidR="005B4505" w:rsidRPr="00CA1591" w:rsidRDefault="005B4505" w:rsidP="003F552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F59296" w14:textId="1E1BC8FA" w:rsidR="008C481B" w:rsidRPr="00CA1591" w:rsidRDefault="005B4505" w:rsidP="006E7B9C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2957BB" w:rsidRPr="00CA1591">
        <w:rPr>
          <w:rFonts w:ascii="Times New Roman" w:hAnsi="Times New Roman" w:cs="Times New Roman"/>
          <w:b/>
          <w:bCs/>
          <w:sz w:val="20"/>
          <w:szCs w:val="20"/>
        </w:rPr>
        <w:t>EDUCATION</w:t>
      </w:r>
      <w:r w:rsidR="008C481B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 (degree, year awarded, institution, primary focus/major)</w:t>
      </w:r>
    </w:p>
    <w:p w14:paraId="3147B7CE" w14:textId="62E5149C" w:rsidR="00DB7101" w:rsidRPr="00CA1591" w:rsidRDefault="00A222BC" w:rsidP="006E7B9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1995</w:t>
      </w:r>
      <w:r w:rsidR="00973781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241D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B.S., </w:t>
      </w:r>
      <w:r w:rsidRPr="00CA1591">
        <w:rPr>
          <w:rFonts w:ascii="Times New Roman" w:hAnsi="Times New Roman" w:cs="Times New Roman"/>
          <w:sz w:val="20"/>
          <w:szCs w:val="20"/>
        </w:rPr>
        <w:t>Faculty of Architecture, University of Ljubljana, Slovenia</w:t>
      </w:r>
    </w:p>
    <w:p w14:paraId="0690F88A" w14:textId="1732B110" w:rsidR="00231182" w:rsidRPr="00CA1591" w:rsidRDefault="00231182" w:rsidP="006E7B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2000</w:t>
      </w:r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973781" w:rsidRPr="00CA1591">
        <w:rPr>
          <w:rFonts w:ascii="Times New Roman" w:hAnsi="Times New Roman" w:cs="Times New Roman"/>
          <w:sz w:val="20"/>
          <w:szCs w:val="20"/>
        </w:rPr>
        <w:t xml:space="preserve">EPFL </w:t>
      </w:r>
      <w:r w:rsidRPr="00CA1591">
        <w:rPr>
          <w:rFonts w:ascii="Times New Roman" w:hAnsi="Times New Roman" w:cs="Times New Roman"/>
          <w:sz w:val="20"/>
          <w:szCs w:val="20"/>
        </w:rPr>
        <w:t xml:space="preserve">Ecole </w:t>
      </w:r>
      <w:r w:rsidR="00973781" w:rsidRPr="00CA1591">
        <w:rPr>
          <w:rFonts w:ascii="Times New Roman" w:hAnsi="Times New Roman" w:cs="Times New Roman"/>
          <w:sz w:val="20"/>
          <w:szCs w:val="20"/>
        </w:rPr>
        <w:t>Polytechnique</w:t>
      </w:r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3781" w:rsidRPr="00CA1591">
        <w:rPr>
          <w:rFonts w:ascii="Times New Roman" w:hAnsi="Times New Roman" w:cs="Times New Roman"/>
          <w:sz w:val="20"/>
          <w:szCs w:val="20"/>
        </w:rPr>
        <w:t>F</w:t>
      </w:r>
      <w:r w:rsidRPr="00CA1591">
        <w:rPr>
          <w:rFonts w:ascii="Times New Roman" w:hAnsi="Times New Roman" w:cs="Times New Roman"/>
          <w:sz w:val="20"/>
          <w:szCs w:val="20"/>
        </w:rPr>
        <w:t>édérale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de Lausanne, ‘Timber construction’ of the Swiss Federal Institute of Technology Lausanne (Timber Constructions Conceptions, prof. Julius K. Natterer), Lausanne, Switzerland</w:t>
      </w:r>
    </w:p>
    <w:p w14:paraId="029B80F5" w14:textId="09548D80" w:rsidR="00231182" w:rsidRPr="00A76BB7" w:rsidRDefault="00231182" w:rsidP="006E7B9C">
      <w:pPr>
        <w:pStyle w:val="Default"/>
        <w:rPr>
          <w:rFonts w:ascii="Times New Roman" w:hAnsi="Times New Roman" w:cs="Times New Roman"/>
          <w:sz w:val="20"/>
          <w:szCs w:val="20"/>
          <w:lang w:val="fr-FR"/>
        </w:rPr>
      </w:pPr>
      <w:r w:rsidRPr="00A76BB7">
        <w:rPr>
          <w:rFonts w:ascii="Times New Roman" w:hAnsi="Times New Roman" w:cs="Times New Roman"/>
          <w:b/>
          <w:bCs/>
          <w:sz w:val="20"/>
          <w:szCs w:val="20"/>
          <w:lang w:val="fr-FR"/>
        </w:rPr>
        <w:t>2003</w:t>
      </w:r>
      <w:r w:rsidR="0006241D" w:rsidRPr="00A76BB7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Sept-2004 Feb</w:t>
      </w:r>
      <w:r w:rsidRPr="00A76BB7">
        <w:rPr>
          <w:rFonts w:ascii="Times New Roman" w:hAnsi="Times New Roman" w:cs="Times New Roman"/>
          <w:sz w:val="20"/>
          <w:szCs w:val="20"/>
          <w:lang w:val="fr-FR"/>
        </w:rPr>
        <w:t xml:space="preserve"> Visiting research fellow C.N.D.B. Centre National pour le développement du Bois, Paris, France (prof. Roland Schweitzer - Ecole d’Architecture de Paris-Tolbiac</w:t>
      </w:r>
      <w:r w:rsidR="0006241D" w:rsidRPr="00A76BB7">
        <w:rPr>
          <w:rFonts w:ascii="Times New Roman" w:hAnsi="Times New Roman" w:cs="Times New Roman"/>
          <w:sz w:val="20"/>
          <w:szCs w:val="20"/>
          <w:lang w:val="fr-FR"/>
        </w:rPr>
        <w:t>)</w:t>
      </w:r>
    </w:p>
    <w:p w14:paraId="34E257A1" w14:textId="1FA00206" w:rsidR="0006241D" w:rsidRPr="00CA1591" w:rsidRDefault="0006241D" w:rsidP="006E7B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2007 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Ph.D</w:t>
      </w:r>
      <w:r w:rsidR="00973781" w:rsidRPr="00CA159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A1591">
        <w:rPr>
          <w:rFonts w:ascii="Times New Roman" w:hAnsi="Times New Roman" w:cs="Times New Roman"/>
          <w:sz w:val="20"/>
          <w:szCs w:val="20"/>
        </w:rPr>
        <w:t xml:space="preserve"> Doctor of Architecture, Faculty of Architecture, University of Ljubljana, Slovenia. </w:t>
      </w:r>
    </w:p>
    <w:p w14:paraId="276316C1" w14:textId="3DE682B4" w:rsidR="002957BB" w:rsidRPr="00CA1591" w:rsidRDefault="002957BB" w:rsidP="002957BB">
      <w:pPr>
        <w:pStyle w:val="Default"/>
        <w:rPr>
          <w:rFonts w:ascii="Times New Roman" w:hAnsi="Times New Roman" w:cs="Times New Roman"/>
        </w:rPr>
      </w:pPr>
    </w:p>
    <w:p w14:paraId="1F6CB771" w14:textId="270B85E4" w:rsidR="00DB7101" w:rsidRPr="00CA1591" w:rsidRDefault="005B4505" w:rsidP="00DB7101">
      <w:pPr>
        <w:pStyle w:val="Naslov1"/>
        <w:spacing w:before="120"/>
        <w:rPr>
          <w:sz w:val="20"/>
        </w:rPr>
      </w:pPr>
      <w:r w:rsidRPr="00CA1591">
        <w:rPr>
          <w:sz w:val="20"/>
        </w:rPr>
        <w:t>2. EMPLOYMENT</w:t>
      </w:r>
      <w:r w:rsidR="002957BB" w:rsidRPr="00CA1591">
        <w:rPr>
          <w:sz w:val="20"/>
        </w:rPr>
        <w:t xml:space="preserve"> EXPERIENCE</w:t>
      </w:r>
    </w:p>
    <w:p w14:paraId="54A4A4BA" w14:textId="780B6460" w:rsidR="00762424" w:rsidRPr="00CA1591" w:rsidRDefault="00A222BC" w:rsidP="0076242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2021-present, Professor,</w:t>
      </w:r>
      <w:r w:rsidR="00762424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62424" w:rsidRPr="00CA1591">
        <w:rPr>
          <w:rFonts w:ascii="Times New Roman" w:hAnsi="Times New Roman" w:cs="Times New Roman"/>
          <w:sz w:val="20"/>
          <w:szCs w:val="20"/>
        </w:rPr>
        <w:t>Dep</w:t>
      </w:r>
      <w:r w:rsidR="006E7B9C" w:rsidRPr="00CA1591">
        <w:rPr>
          <w:rFonts w:ascii="Times New Roman" w:hAnsi="Times New Roman" w:cs="Times New Roman"/>
          <w:sz w:val="20"/>
          <w:szCs w:val="20"/>
        </w:rPr>
        <w:t>.</w:t>
      </w:r>
      <w:r w:rsidR="00762424" w:rsidRPr="00CA1591">
        <w:rPr>
          <w:rFonts w:ascii="Times New Roman" w:hAnsi="Times New Roman" w:cs="Times New Roman"/>
          <w:sz w:val="20"/>
          <w:szCs w:val="20"/>
        </w:rPr>
        <w:t xml:space="preserve"> of Wood Science and Technology, Biotechnical Faculty, University of Ljubljana</w:t>
      </w:r>
    </w:p>
    <w:p w14:paraId="7CC8BC1D" w14:textId="08C52FED" w:rsidR="0006241D" w:rsidRPr="00CA1591" w:rsidRDefault="00A222BC" w:rsidP="0006241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2020-2015, Associate Professor</w:t>
      </w:r>
      <w:r w:rsidR="0006241D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6241D" w:rsidRPr="00CA1591">
        <w:rPr>
          <w:rFonts w:ascii="Times New Roman" w:hAnsi="Times New Roman" w:cs="Times New Roman"/>
          <w:sz w:val="20"/>
          <w:szCs w:val="20"/>
        </w:rPr>
        <w:t>Dep</w:t>
      </w:r>
      <w:r w:rsidR="006E7B9C" w:rsidRPr="00CA1591">
        <w:rPr>
          <w:rFonts w:ascii="Times New Roman" w:hAnsi="Times New Roman" w:cs="Times New Roman"/>
          <w:sz w:val="20"/>
          <w:szCs w:val="20"/>
        </w:rPr>
        <w:t>.</w:t>
      </w:r>
      <w:r w:rsid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06241D" w:rsidRPr="00CA1591">
        <w:rPr>
          <w:rFonts w:ascii="Times New Roman" w:hAnsi="Times New Roman" w:cs="Times New Roman"/>
          <w:sz w:val="20"/>
          <w:szCs w:val="20"/>
        </w:rPr>
        <w:t>of Wood Science and Technology, Biotechnical Faculty, University of Ljubljana</w:t>
      </w:r>
      <w:r w:rsidR="006E7B9C" w:rsidRPr="00CA1591">
        <w:rPr>
          <w:rFonts w:ascii="Times New Roman" w:hAnsi="Times New Roman" w:cs="Times New Roman"/>
          <w:sz w:val="20"/>
          <w:szCs w:val="20"/>
        </w:rPr>
        <w:t>, Slovenia</w:t>
      </w:r>
    </w:p>
    <w:p w14:paraId="1AB98F11" w14:textId="74D46C66" w:rsidR="0006241D" w:rsidRPr="00CA1591" w:rsidRDefault="00A222BC" w:rsidP="0006241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2009-2015, Assistant Professor</w:t>
      </w:r>
      <w:r w:rsidR="0006241D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6241D" w:rsidRPr="00CA1591">
        <w:rPr>
          <w:rFonts w:ascii="Times New Roman" w:hAnsi="Times New Roman" w:cs="Times New Roman"/>
          <w:sz w:val="20"/>
          <w:szCs w:val="20"/>
        </w:rPr>
        <w:t>Dep</w:t>
      </w:r>
      <w:r w:rsidR="006E7B9C" w:rsidRPr="00CA1591">
        <w:rPr>
          <w:rFonts w:ascii="Times New Roman" w:hAnsi="Times New Roman" w:cs="Times New Roman"/>
          <w:sz w:val="20"/>
          <w:szCs w:val="20"/>
        </w:rPr>
        <w:t>.</w:t>
      </w:r>
      <w:r w:rsidR="0006241D" w:rsidRPr="00CA1591">
        <w:rPr>
          <w:rFonts w:ascii="Times New Roman" w:hAnsi="Times New Roman" w:cs="Times New Roman"/>
          <w:sz w:val="20"/>
          <w:szCs w:val="20"/>
        </w:rPr>
        <w:t xml:space="preserve"> of Wood Science and Technology, Biotechnical Faculty, University of Ljubljana</w:t>
      </w:r>
      <w:r w:rsidR="006E7B9C" w:rsidRPr="00CA1591">
        <w:rPr>
          <w:rFonts w:ascii="Times New Roman" w:hAnsi="Times New Roman" w:cs="Times New Roman"/>
          <w:sz w:val="20"/>
          <w:szCs w:val="20"/>
        </w:rPr>
        <w:t>, Slovenia</w:t>
      </w:r>
    </w:p>
    <w:p w14:paraId="380BD3BA" w14:textId="53A868E4" w:rsidR="0006241D" w:rsidRPr="00CA1591" w:rsidRDefault="0006241D" w:rsidP="0006241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1999-2007, Graduate teaching</w:t>
      </w:r>
      <w:r w:rsidR="00973781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&amp;</w:t>
      </w:r>
      <w:r w:rsidR="00973781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Research Assistant, </w:t>
      </w:r>
      <w:r w:rsidRPr="00CA1591">
        <w:rPr>
          <w:rFonts w:ascii="Times New Roman" w:hAnsi="Times New Roman" w:cs="Times New Roman"/>
          <w:sz w:val="20"/>
          <w:szCs w:val="20"/>
        </w:rPr>
        <w:t>Faculty of Architecture,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Dep</w:t>
      </w:r>
      <w:r w:rsidR="006E7B9C" w:rsidRPr="00CA1591">
        <w:rPr>
          <w:rFonts w:ascii="Times New Roman" w:hAnsi="Times New Roman" w:cs="Times New Roman"/>
          <w:sz w:val="20"/>
          <w:szCs w:val="20"/>
        </w:rPr>
        <w:t>.</w:t>
      </w:r>
      <w:r w:rsidRPr="00CA159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Wood Science and Technology, BF, University of Ljubljana</w:t>
      </w:r>
      <w:r w:rsidR="006E7B9C" w:rsidRPr="00CA1591">
        <w:rPr>
          <w:rFonts w:ascii="Times New Roman" w:hAnsi="Times New Roman" w:cs="Times New Roman"/>
          <w:sz w:val="20"/>
          <w:szCs w:val="20"/>
        </w:rPr>
        <w:t>, Slovenia</w:t>
      </w:r>
    </w:p>
    <w:p w14:paraId="5422F914" w14:textId="2924F9A1" w:rsidR="0006241D" w:rsidRPr="00CA1591" w:rsidRDefault="0006241D" w:rsidP="0006241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1995-1998,</w:t>
      </w:r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Architect designer</w:t>
      </w:r>
      <w:r w:rsidR="00973781" w:rsidRPr="00CA159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A1591">
        <w:rPr>
          <w:rFonts w:ascii="Times New Roman" w:hAnsi="Times New Roman" w:cs="Times New Roman"/>
          <w:sz w:val="20"/>
          <w:szCs w:val="20"/>
        </w:rPr>
        <w:t>Arch. Kitek,</w:t>
      </w:r>
      <w:r w:rsidR="006E7B9C" w:rsidRPr="00CA1591">
        <w:rPr>
          <w:rFonts w:ascii="Times New Roman" w:hAnsi="Times New Roman" w:cs="Times New Roman"/>
          <w:sz w:val="20"/>
          <w:szCs w:val="20"/>
        </w:rPr>
        <w:t xml:space="preserve"> Ljubljana, </w:t>
      </w:r>
      <w:r w:rsidRPr="00CA1591">
        <w:rPr>
          <w:rFonts w:ascii="Times New Roman" w:hAnsi="Times New Roman" w:cs="Times New Roman"/>
          <w:sz w:val="20"/>
          <w:szCs w:val="20"/>
        </w:rPr>
        <w:t>Slovenia</w:t>
      </w:r>
    </w:p>
    <w:p w14:paraId="66A36EE7" w14:textId="38C65BD7" w:rsidR="00A222BC" w:rsidRPr="00CA1591" w:rsidRDefault="00A222BC" w:rsidP="0006241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7B75D81" w14:textId="778839AD" w:rsidR="00E21466" w:rsidRPr="00CA1591" w:rsidRDefault="005B4505" w:rsidP="00E214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1591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E82598" w:rsidRPr="00CA1591">
        <w:rPr>
          <w:rFonts w:ascii="Times New Roman" w:hAnsi="Times New Roman" w:cs="Times New Roman"/>
          <w:b/>
          <w:sz w:val="20"/>
          <w:szCs w:val="20"/>
        </w:rPr>
        <w:t>STUDENTS</w:t>
      </w:r>
      <w:r w:rsidR="00E21466" w:rsidRPr="00CA1591">
        <w:rPr>
          <w:rFonts w:ascii="Times New Roman" w:hAnsi="Times New Roman" w:cs="Times New Roman"/>
          <w:b/>
          <w:sz w:val="20"/>
          <w:szCs w:val="20"/>
        </w:rPr>
        <w:t xml:space="preserve"> MENTORED </w:t>
      </w:r>
      <w:r w:rsidR="00E21466" w:rsidRPr="00905A57">
        <w:rPr>
          <w:rFonts w:ascii="Times New Roman" w:hAnsi="Times New Roman" w:cs="Times New Roman"/>
          <w:bCs/>
          <w:sz w:val="20"/>
          <w:szCs w:val="20"/>
        </w:rPr>
        <w:t>(past four years</w:t>
      </w:r>
      <w:r w:rsidR="00905A57" w:rsidRPr="00905A57">
        <w:rPr>
          <w:rFonts w:ascii="Times New Roman" w:hAnsi="Times New Roman" w:cs="Times New Roman"/>
          <w:bCs/>
          <w:sz w:val="20"/>
          <w:szCs w:val="20"/>
        </w:rPr>
        <w:t xml:space="preserve"> 2018-2022</w:t>
      </w:r>
      <w:r w:rsidR="00E21466" w:rsidRPr="00905A57">
        <w:rPr>
          <w:rFonts w:ascii="Times New Roman" w:hAnsi="Times New Roman" w:cs="Times New Roman"/>
          <w:bCs/>
          <w:sz w:val="20"/>
          <w:szCs w:val="20"/>
        </w:rPr>
        <w:t>)</w:t>
      </w:r>
    </w:p>
    <w:p w14:paraId="1DBB04B9" w14:textId="26679F42" w:rsidR="00194946" w:rsidRPr="00CA1591" w:rsidRDefault="00A222BC" w:rsidP="00C8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 xml:space="preserve">Dr. 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Kitek Kuzman </w:t>
      </w:r>
      <w:r w:rsidRPr="00CA1591">
        <w:rPr>
          <w:rFonts w:ascii="Times New Roman" w:hAnsi="Times New Roman" w:cs="Times New Roman"/>
          <w:sz w:val="20"/>
          <w:szCs w:val="20"/>
        </w:rPr>
        <w:t xml:space="preserve">has guided many undergraduate students in undergraduate research and extension work. Below is the list of graduate students she advised in the last four years: </w:t>
      </w:r>
      <w:r w:rsidR="006E7B9C" w:rsidRPr="00CA1591">
        <w:rPr>
          <w:rFonts w:ascii="Times New Roman" w:hAnsi="Times New Roman" w:cs="Times New Roman"/>
          <w:sz w:val="20"/>
          <w:szCs w:val="20"/>
        </w:rPr>
        <w:br/>
      </w:r>
      <w:r w:rsidR="00194946" w:rsidRPr="00CA1591">
        <w:rPr>
          <w:rFonts w:ascii="Times New Roman" w:hAnsi="Times New Roman" w:cs="Times New Roman"/>
          <w:sz w:val="20"/>
          <w:szCs w:val="20"/>
        </w:rPr>
        <w:t>G</w:t>
      </w:r>
      <w:r w:rsidR="006E7B9C" w:rsidRPr="00CA1591">
        <w:rPr>
          <w:rFonts w:ascii="Times New Roman" w:hAnsi="Times New Roman" w:cs="Times New Roman"/>
          <w:sz w:val="20"/>
          <w:szCs w:val="20"/>
        </w:rPr>
        <w:t>lavi</w:t>
      </w:r>
      <w:r w:rsidR="00CA1591" w:rsidRPr="00CA1591">
        <w:rPr>
          <w:rFonts w:ascii="Times New Roman" w:hAnsi="Times New Roman" w:cs="Times New Roman"/>
          <w:sz w:val="20"/>
          <w:szCs w:val="20"/>
        </w:rPr>
        <w:t>c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Anita (2022), K</w:t>
      </w:r>
      <w:r w:rsidR="006E7B9C" w:rsidRPr="00CA1591">
        <w:rPr>
          <w:rFonts w:ascii="Times New Roman" w:hAnsi="Times New Roman" w:cs="Times New Roman"/>
          <w:sz w:val="20"/>
          <w:szCs w:val="20"/>
        </w:rPr>
        <w:t>o</w:t>
      </w:r>
      <w:r w:rsidR="008072B7">
        <w:rPr>
          <w:rFonts w:ascii="Times New Roman" w:hAnsi="Times New Roman" w:cs="Times New Roman"/>
          <w:sz w:val="20"/>
          <w:szCs w:val="20"/>
        </w:rPr>
        <w:t>ž</w:t>
      </w:r>
      <w:r w:rsidR="006E7B9C" w:rsidRPr="00CA1591">
        <w:rPr>
          <w:rFonts w:ascii="Times New Roman" w:hAnsi="Times New Roman" w:cs="Times New Roman"/>
          <w:sz w:val="20"/>
          <w:szCs w:val="20"/>
        </w:rPr>
        <w:t>ar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Jože (2022), K</w:t>
      </w:r>
      <w:r w:rsidR="006E7B9C" w:rsidRPr="00CA1591">
        <w:rPr>
          <w:rFonts w:ascii="Times New Roman" w:hAnsi="Times New Roman" w:cs="Times New Roman"/>
          <w:sz w:val="20"/>
          <w:szCs w:val="20"/>
        </w:rPr>
        <w:t>otnik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Klemen (2022), B</w:t>
      </w:r>
      <w:r w:rsidR="006E7B9C" w:rsidRPr="00CA1591">
        <w:rPr>
          <w:rFonts w:ascii="Times New Roman" w:hAnsi="Times New Roman" w:cs="Times New Roman"/>
          <w:sz w:val="20"/>
          <w:szCs w:val="20"/>
        </w:rPr>
        <w:t>rown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Léa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(2022)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94946" w:rsidRPr="00CA1591">
        <w:rPr>
          <w:rFonts w:ascii="Times New Roman" w:hAnsi="Times New Roman" w:cs="Times New Roman"/>
          <w:sz w:val="20"/>
          <w:szCs w:val="20"/>
        </w:rPr>
        <w:t>B</w:t>
      </w:r>
      <w:r w:rsidR="006E7B9C" w:rsidRPr="00CA1591">
        <w:rPr>
          <w:rFonts w:ascii="Times New Roman" w:hAnsi="Times New Roman" w:cs="Times New Roman"/>
          <w:sz w:val="20"/>
          <w:szCs w:val="20"/>
        </w:rPr>
        <w:t>atret</w:t>
      </w:r>
      <w:proofErr w:type="spellEnd"/>
      <w:r w:rsidR="00194946" w:rsidRPr="00CA1591">
        <w:rPr>
          <w:rFonts w:ascii="Times New Roman" w:hAnsi="Times New Roman" w:cs="Times New Roman"/>
          <w:sz w:val="20"/>
          <w:szCs w:val="20"/>
        </w:rPr>
        <w:t xml:space="preserve"> Ugo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(2022), </w:t>
      </w:r>
      <w:r w:rsidR="00194946" w:rsidRPr="00CA1591">
        <w:rPr>
          <w:rFonts w:ascii="Times New Roman" w:hAnsi="Times New Roman" w:cs="Times New Roman"/>
          <w:sz w:val="20"/>
          <w:szCs w:val="20"/>
        </w:rPr>
        <w:t>Z</w:t>
      </w:r>
      <w:r w:rsidR="006E7B9C" w:rsidRPr="00CA1591">
        <w:rPr>
          <w:rFonts w:ascii="Times New Roman" w:hAnsi="Times New Roman" w:cs="Times New Roman"/>
          <w:sz w:val="20"/>
          <w:szCs w:val="20"/>
        </w:rPr>
        <w:t>upan</w:t>
      </w:r>
      <w:r w:rsidR="00A910D6">
        <w:rPr>
          <w:rFonts w:ascii="Times New Roman" w:hAnsi="Times New Roman" w:cs="Times New Roman"/>
          <w:sz w:val="20"/>
          <w:szCs w:val="20"/>
        </w:rPr>
        <w:t>čič</w:t>
      </w:r>
      <w:r w:rsidR="006E7B9C"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194946" w:rsidRPr="00CA1591">
        <w:rPr>
          <w:rFonts w:ascii="Times New Roman" w:hAnsi="Times New Roman" w:cs="Times New Roman"/>
          <w:sz w:val="20"/>
          <w:szCs w:val="20"/>
        </w:rPr>
        <w:t>Maja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(2022)</w:t>
      </w:r>
      <w:r w:rsidR="00A910D6">
        <w:rPr>
          <w:rFonts w:ascii="Times New Roman" w:hAnsi="Times New Roman" w:cs="Times New Roman"/>
          <w:sz w:val="20"/>
          <w:szCs w:val="20"/>
        </w:rPr>
        <w:t>,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194946" w:rsidRPr="00CA1591">
        <w:rPr>
          <w:rFonts w:ascii="Times New Roman" w:hAnsi="Times New Roman" w:cs="Times New Roman"/>
          <w:sz w:val="20"/>
          <w:szCs w:val="20"/>
        </w:rPr>
        <w:t>O</w:t>
      </w:r>
      <w:r w:rsidR="006E7B9C" w:rsidRPr="00CA1591">
        <w:rPr>
          <w:rFonts w:ascii="Times New Roman" w:hAnsi="Times New Roman" w:cs="Times New Roman"/>
          <w:sz w:val="20"/>
          <w:szCs w:val="20"/>
        </w:rPr>
        <w:t>blak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Uro</w:t>
      </w:r>
      <w:r w:rsidR="008072B7">
        <w:rPr>
          <w:rFonts w:ascii="Times New Roman" w:hAnsi="Times New Roman" w:cs="Times New Roman"/>
          <w:sz w:val="20"/>
          <w:szCs w:val="20"/>
        </w:rPr>
        <w:t>š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(2021)</w:t>
      </w:r>
      <w:r w:rsidR="00194946" w:rsidRPr="00CA1591">
        <w:rPr>
          <w:rFonts w:ascii="Times New Roman" w:hAnsi="Times New Roman" w:cs="Times New Roman"/>
          <w:sz w:val="20"/>
          <w:szCs w:val="20"/>
        </w:rPr>
        <w:t>, M</w:t>
      </w:r>
      <w:r w:rsidR="006E7B9C" w:rsidRPr="00CA1591">
        <w:rPr>
          <w:rFonts w:ascii="Times New Roman" w:hAnsi="Times New Roman" w:cs="Times New Roman"/>
          <w:sz w:val="20"/>
          <w:szCs w:val="20"/>
        </w:rPr>
        <w:t>arolt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Mate</w:t>
      </w:r>
      <w:r w:rsidR="000122F2" w:rsidRPr="00CA1591">
        <w:rPr>
          <w:rFonts w:ascii="Times New Roman" w:hAnsi="Times New Roman" w:cs="Times New Roman"/>
          <w:sz w:val="20"/>
          <w:szCs w:val="20"/>
        </w:rPr>
        <w:t>j (2021)</w:t>
      </w:r>
      <w:r w:rsidR="00A910D6">
        <w:rPr>
          <w:rFonts w:ascii="Times New Roman" w:hAnsi="Times New Roman" w:cs="Times New Roman"/>
          <w:sz w:val="20"/>
          <w:szCs w:val="20"/>
        </w:rPr>
        <w:t>,</w:t>
      </w:r>
      <w:r w:rsidR="006E7B9C"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0122F2" w:rsidRPr="00CA1591">
        <w:rPr>
          <w:rFonts w:ascii="Times New Roman" w:hAnsi="Times New Roman" w:cs="Times New Roman"/>
          <w:sz w:val="20"/>
          <w:szCs w:val="20"/>
        </w:rPr>
        <w:t>M</w:t>
      </w:r>
      <w:r w:rsidR="006E7B9C" w:rsidRPr="00CA1591">
        <w:rPr>
          <w:rFonts w:ascii="Times New Roman" w:hAnsi="Times New Roman" w:cs="Times New Roman"/>
          <w:sz w:val="20"/>
          <w:szCs w:val="20"/>
        </w:rPr>
        <w:t>atan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Aleksandra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(2020)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122F2" w:rsidRPr="00CA1591">
        <w:rPr>
          <w:rFonts w:ascii="Times New Roman" w:hAnsi="Times New Roman" w:cs="Times New Roman"/>
          <w:sz w:val="20"/>
          <w:szCs w:val="20"/>
        </w:rPr>
        <w:t>M</w:t>
      </w:r>
      <w:r w:rsidR="006E7B9C" w:rsidRPr="00CA1591">
        <w:rPr>
          <w:rFonts w:ascii="Times New Roman" w:hAnsi="Times New Roman" w:cs="Times New Roman"/>
          <w:sz w:val="20"/>
          <w:szCs w:val="20"/>
        </w:rPr>
        <w:t>erljak</w:t>
      </w:r>
      <w:proofErr w:type="spellEnd"/>
      <w:r w:rsidR="00194946" w:rsidRPr="00CA1591">
        <w:rPr>
          <w:rFonts w:ascii="Times New Roman" w:hAnsi="Times New Roman" w:cs="Times New Roman"/>
          <w:sz w:val="20"/>
          <w:szCs w:val="20"/>
        </w:rPr>
        <w:t xml:space="preserve"> Boštjan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(2020)</w:t>
      </w:r>
      <w:r w:rsidR="00194946" w:rsidRPr="00CA1591">
        <w:rPr>
          <w:rFonts w:ascii="Times New Roman" w:hAnsi="Times New Roman" w:cs="Times New Roman"/>
          <w:sz w:val="20"/>
          <w:szCs w:val="20"/>
        </w:rPr>
        <w:t>, B</w:t>
      </w:r>
      <w:r w:rsidR="006E7B9C" w:rsidRPr="00CA1591">
        <w:rPr>
          <w:rFonts w:ascii="Times New Roman" w:hAnsi="Times New Roman" w:cs="Times New Roman"/>
          <w:sz w:val="20"/>
          <w:szCs w:val="20"/>
        </w:rPr>
        <w:t>uh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Klemen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(2020), G</w:t>
      </w:r>
      <w:r w:rsidR="006E7B9C" w:rsidRPr="00CA1591">
        <w:rPr>
          <w:rFonts w:ascii="Times New Roman" w:hAnsi="Times New Roman" w:cs="Times New Roman"/>
          <w:sz w:val="20"/>
          <w:szCs w:val="20"/>
        </w:rPr>
        <w:t>olob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CA1591">
        <w:rPr>
          <w:rFonts w:ascii="Times New Roman" w:hAnsi="Times New Roman" w:cs="Times New Roman"/>
          <w:sz w:val="20"/>
          <w:szCs w:val="20"/>
        </w:rPr>
        <w:t>Z</w:t>
      </w:r>
      <w:r w:rsidR="00194946" w:rsidRPr="00CA1591">
        <w:rPr>
          <w:rFonts w:ascii="Times New Roman" w:hAnsi="Times New Roman" w:cs="Times New Roman"/>
          <w:sz w:val="20"/>
          <w:szCs w:val="20"/>
        </w:rPr>
        <w:t>an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(2020), </w:t>
      </w:r>
      <w:proofErr w:type="spellStart"/>
      <w:r w:rsidR="000122F2" w:rsidRPr="00CA1591">
        <w:rPr>
          <w:rFonts w:ascii="Times New Roman" w:hAnsi="Times New Roman" w:cs="Times New Roman"/>
          <w:sz w:val="20"/>
          <w:szCs w:val="20"/>
        </w:rPr>
        <w:t>L</w:t>
      </w:r>
      <w:r w:rsidR="006E7B9C" w:rsidRPr="00CA1591">
        <w:rPr>
          <w:rFonts w:ascii="Times New Roman" w:hAnsi="Times New Roman" w:cs="Times New Roman"/>
          <w:sz w:val="20"/>
          <w:szCs w:val="20"/>
        </w:rPr>
        <w:t>opati</w:t>
      </w:r>
      <w:r w:rsidR="00CA1591" w:rsidRPr="00CA1591">
        <w:rPr>
          <w:rFonts w:ascii="Times New Roman" w:hAnsi="Times New Roman" w:cs="Times New Roman"/>
          <w:sz w:val="20"/>
          <w:szCs w:val="20"/>
        </w:rPr>
        <w:t>c</w:t>
      </w:r>
      <w:proofErr w:type="spellEnd"/>
      <w:r w:rsidR="00194946" w:rsidRPr="00CA1591">
        <w:rPr>
          <w:rFonts w:ascii="Times New Roman" w:hAnsi="Times New Roman" w:cs="Times New Roman"/>
          <w:sz w:val="20"/>
          <w:szCs w:val="20"/>
        </w:rPr>
        <w:t xml:space="preserve"> An</w:t>
      </w:r>
      <w:r w:rsidR="008072B7">
        <w:rPr>
          <w:rFonts w:ascii="Times New Roman" w:hAnsi="Times New Roman" w:cs="Times New Roman"/>
          <w:sz w:val="20"/>
          <w:szCs w:val="20"/>
        </w:rPr>
        <w:t>ž</w:t>
      </w:r>
      <w:r w:rsidR="00194946" w:rsidRPr="00CA1591">
        <w:rPr>
          <w:rFonts w:ascii="Times New Roman" w:hAnsi="Times New Roman" w:cs="Times New Roman"/>
          <w:sz w:val="20"/>
          <w:szCs w:val="20"/>
        </w:rPr>
        <w:t>e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(2020)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94946" w:rsidRPr="00CA1591">
        <w:rPr>
          <w:rFonts w:ascii="Times New Roman" w:hAnsi="Times New Roman" w:cs="Times New Roman"/>
          <w:sz w:val="20"/>
          <w:szCs w:val="20"/>
        </w:rPr>
        <w:t>K</w:t>
      </w:r>
      <w:r w:rsidR="006E7B9C" w:rsidRPr="00CA1591">
        <w:rPr>
          <w:rFonts w:ascii="Times New Roman" w:hAnsi="Times New Roman" w:cs="Times New Roman"/>
          <w:sz w:val="20"/>
          <w:szCs w:val="20"/>
        </w:rPr>
        <w:t>ali</w:t>
      </w:r>
      <w:r w:rsidR="00A910D6">
        <w:rPr>
          <w:rFonts w:ascii="Times New Roman" w:hAnsi="Times New Roman" w:cs="Times New Roman"/>
          <w:sz w:val="20"/>
          <w:szCs w:val="20"/>
        </w:rPr>
        <w:t>š</w:t>
      </w:r>
      <w:r w:rsidR="006E7B9C" w:rsidRPr="00CA1591">
        <w:rPr>
          <w:rFonts w:ascii="Times New Roman" w:hAnsi="Times New Roman" w:cs="Times New Roman"/>
          <w:sz w:val="20"/>
          <w:szCs w:val="20"/>
        </w:rPr>
        <w:t>nik</w:t>
      </w:r>
      <w:proofErr w:type="spellEnd"/>
      <w:r w:rsidR="00194946" w:rsidRPr="00CA1591">
        <w:rPr>
          <w:rFonts w:ascii="Times New Roman" w:hAnsi="Times New Roman" w:cs="Times New Roman"/>
          <w:sz w:val="20"/>
          <w:szCs w:val="20"/>
        </w:rPr>
        <w:t xml:space="preserve"> Andraž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(2020),</w:t>
      </w:r>
      <w:r w:rsid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94946" w:rsidRPr="00CA1591">
        <w:rPr>
          <w:rFonts w:ascii="Times New Roman" w:hAnsi="Times New Roman" w:cs="Times New Roman"/>
          <w:sz w:val="20"/>
          <w:szCs w:val="20"/>
        </w:rPr>
        <w:t>W</w:t>
      </w:r>
      <w:r w:rsidR="006E7B9C" w:rsidRPr="00CA1591">
        <w:rPr>
          <w:rFonts w:ascii="Times New Roman" w:hAnsi="Times New Roman" w:cs="Times New Roman"/>
          <w:sz w:val="20"/>
          <w:szCs w:val="20"/>
        </w:rPr>
        <w:t>ayenborgh</w:t>
      </w:r>
      <w:proofErr w:type="spellEnd"/>
      <w:r w:rsidR="00194946" w:rsidRPr="00CA1591">
        <w:rPr>
          <w:rFonts w:ascii="Times New Roman" w:hAnsi="Times New Roman" w:cs="Times New Roman"/>
          <w:sz w:val="20"/>
          <w:szCs w:val="20"/>
        </w:rPr>
        <w:t xml:space="preserve"> Jennifer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(2020)</w:t>
      </w:r>
      <w:r w:rsidR="00A910D6">
        <w:rPr>
          <w:rFonts w:ascii="Times New Roman" w:hAnsi="Times New Roman" w:cs="Times New Roman"/>
          <w:sz w:val="20"/>
          <w:szCs w:val="20"/>
        </w:rPr>
        <w:t>,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194946" w:rsidRPr="00CA1591">
        <w:rPr>
          <w:rFonts w:ascii="Times New Roman" w:hAnsi="Times New Roman" w:cs="Times New Roman"/>
          <w:sz w:val="20"/>
          <w:szCs w:val="20"/>
        </w:rPr>
        <w:t>P</w:t>
      </w:r>
      <w:r w:rsidR="006E7B9C" w:rsidRPr="00CA1591">
        <w:rPr>
          <w:rFonts w:ascii="Times New Roman" w:hAnsi="Times New Roman" w:cs="Times New Roman"/>
          <w:sz w:val="20"/>
          <w:szCs w:val="20"/>
        </w:rPr>
        <w:t>ivec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Gašper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(2019)</w:t>
      </w:r>
      <w:r w:rsidR="00194946" w:rsidRPr="00CA1591">
        <w:rPr>
          <w:rFonts w:ascii="Times New Roman" w:hAnsi="Times New Roman" w:cs="Times New Roman"/>
          <w:sz w:val="20"/>
          <w:szCs w:val="20"/>
        </w:rPr>
        <w:t>, B</w:t>
      </w:r>
      <w:r w:rsidR="006E7B9C" w:rsidRPr="00CA1591">
        <w:rPr>
          <w:rFonts w:ascii="Times New Roman" w:hAnsi="Times New Roman" w:cs="Times New Roman"/>
          <w:sz w:val="20"/>
          <w:szCs w:val="20"/>
        </w:rPr>
        <w:t>ožnik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Ana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(2019), </w:t>
      </w:r>
      <w:r w:rsidR="00194946" w:rsidRPr="00CA1591">
        <w:rPr>
          <w:rFonts w:ascii="Times New Roman" w:hAnsi="Times New Roman" w:cs="Times New Roman"/>
          <w:sz w:val="20"/>
          <w:szCs w:val="20"/>
        </w:rPr>
        <w:t>H</w:t>
      </w:r>
      <w:r w:rsidR="006E7B9C" w:rsidRPr="00CA1591">
        <w:rPr>
          <w:rFonts w:ascii="Times New Roman" w:hAnsi="Times New Roman" w:cs="Times New Roman"/>
          <w:sz w:val="20"/>
          <w:szCs w:val="20"/>
        </w:rPr>
        <w:t>rovat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Daniel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(2019), </w:t>
      </w:r>
      <w:proofErr w:type="spellStart"/>
      <w:r w:rsidR="00194946" w:rsidRPr="00CA1591">
        <w:rPr>
          <w:rFonts w:ascii="Times New Roman" w:hAnsi="Times New Roman" w:cs="Times New Roman"/>
          <w:sz w:val="20"/>
          <w:szCs w:val="20"/>
        </w:rPr>
        <w:t>T</w:t>
      </w:r>
      <w:r w:rsidR="006E7B9C" w:rsidRPr="00CA1591">
        <w:rPr>
          <w:rFonts w:ascii="Times New Roman" w:hAnsi="Times New Roman" w:cs="Times New Roman"/>
          <w:sz w:val="20"/>
          <w:szCs w:val="20"/>
        </w:rPr>
        <w:t>hévenet</w:t>
      </w:r>
      <w:proofErr w:type="spellEnd"/>
      <w:r w:rsidR="00194946" w:rsidRPr="00CA1591">
        <w:rPr>
          <w:rFonts w:ascii="Times New Roman" w:hAnsi="Times New Roman" w:cs="Times New Roman"/>
          <w:sz w:val="20"/>
          <w:szCs w:val="20"/>
        </w:rPr>
        <w:t xml:space="preserve"> Juliette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(2019)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, </w:t>
      </w:r>
      <w:r w:rsidR="006E7B9C" w:rsidRPr="00CA1591">
        <w:rPr>
          <w:rFonts w:ascii="Times New Roman" w:hAnsi="Times New Roman" w:cs="Times New Roman"/>
          <w:sz w:val="20"/>
          <w:szCs w:val="20"/>
        </w:rPr>
        <w:t>Skok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94946" w:rsidRPr="00CA1591">
        <w:rPr>
          <w:rFonts w:ascii="Times New Roman" w:hAnsi="Times New Roman" w:cs="Times New Roman"/>
          <w:sz w:val="20"/>
          <w:szCs w:val="20"/>
        </w:rPr>
        <w:t>Rok</w:t>
      </w:r>
      <w:r w:rsidR="000122F2" w:rsidRPr="00CA159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0122F2" w:rsidRPr="00CA1591">
        <w:rPr>
          <w:rFonts w:ascii="Times New Roman" w:hAnsi="Times New Roman" w:cs="Times New Roman"/>
          <w:sz w:val="20"/>
          <w:szCs w:val="20"/>
        </w:rPr>
        <w:t>2019)</w:t>
      </w:r>
      <w:r w:rsidR="00194946" w:rsidRPr="00CA1591">
        <w:rPr>
          <w:rFonts w:ascii="Times New Roman" w:hAnsi="Times New Roman" w:cs="Times New Roman"/>
          <w:sz w:val="20"/>
          <w:szCs w:val="20"/>
        </w:rPr>
        <w:t>, S</w:t>
      </w:r>
      <w:r w:rsidR="006E7B9C" w:rsidRPr="00CA1591">
        <w:rPr>
          <w:rFonts w:ascii="Times New Roman" w:hAnsi="Times New Roman" w:cs="Times New Roman"/>
          <w:sz w:val="20"/>
          <w:szCs w:val="20"/>
        </w:rPr>
        <w:t>monkar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Gregor</w:t>
      </w:r>
      <w:r w:rsidR="000122F2" w:rsidRPr="00CA1591">
        <w:rPr>
          <w:rFonts w:ascii="Times New Roman" w:hAnsi="Times New Roman" w:cs="Times New Roman"/>
          <w:sz w:val="20"/>
          <w:szCs w:val="20"/>
        </w:rPr>
        <w:t xml:space="preserve"> (2019)</w:t>
      </w:r>
      <w:r w:rsidR="00194946" w:rsidRPr="00CA1591">
        <w:rPr>
          <w:rFonts w:ascii="Times New Roman" w:hAnsi="Times New Roman" w:cs="Times New Roman"/>
          <w:sz w:val="20"/>
          <w:szCs w:val="20"/>
        </w:rPr>
        <w:t>. </w:t>
      </w:r>
    </w:p>
    <w:p w14:paraId="348DDF69" w14:textId="08DA6319" w:rsidR="00194946" w:rsidRPr="00CA1591" w:rsidRDefault="00231182" w:rsidP="00C86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 xml:space="preserve">PhD students: </w:t>
      </w:r>
      <w:proofErr w:type="spellStart"/>
      <w:r w:rsidR="00194946" w:rsidRPr="00CA1591">
        <w:rPr>
          <w:rFonts w:ascii="Times New Roman" w:hAnsi="Times New Roman" w:cs="Times New Roman"/>
          <w:sz w:val="20"/>
          <w:szCs w:val="20"/>
        </w:rPr>
        <w:t>Y</w:t>
      </w:r>
      <w:r w:rsidR="006E7B9C" w:rsidRPr="00CA1591">
        <w:rPr>
          <w:rFonts w:ascii="Times New Roman" w:hAnsi="Times New Roman" w:cs="Times New Roman"/>
          <w:sz w:val="20"/>
          <w:szCs w:val="20"/>
        </w:rPr>
        <w:t>urttas</w:t>
      </w:r>
      <w:proofErr w:type="spellEnd"/>
      <w:r w:rsidR="00194946" w:rsidRPr="00CA1591">
        <w:rPr>
          <w:rFonts w:ascii="Times New Roman" w:hAnsi="Times New Roman" w:cs="Times New Roman"/>
          <w:sz w:val="20"/>
          <w:szCs w:val="20"/>
        </w:rPr>
        <w:t xml:space="preserve"> Elif</w:t>
      </w:r>
      <w:r w:rsidRPr="00CA1591">
        <w:rPr>
          <w:rFonts w:ascii="Times New Roman" w:hAnsi="Times New Roman" w:cs="Times New Roman"/>
          <w:sz w:val="20"/>
          <w:szCs w:val="20"/>
        </w:rPr>
        <w:t xml:space="preserve"> (2022), </w:t>
      </w:r>
      <w:r w:rsidR="00194946" w:rsidRPr="00CA1591">
        <w:rPr>
          <w:rFonts w:ascii="Times New Roman" w:hAnsi="Times New Roman" w:cs="Times New Roman"/>
          <w:sz w:val="20"/>
          <w:szCs w:val="20"/>
        </w:rPr>
        <w:t>M</w:t>
      </w:r>
      <w:r w:rsidR="006E7B9C" w:rsidRPr="00CA1591">
        <w:rPr>
          <w:rFonts w:ascii="Times New Roman" w:hAnsi="Times New Roman" w:cs="Times New Roman"/>
          <w:sz w:val="20"/>
          <w:szCs w:val="20"/>
        </w:rPr>
        <w:t xml:space="preserve">iloshevska J. </w:t>
      </w:r>
      <w:r w:rsidR="00194946" w:rsidRPr="00CA1591">
        <w:rPr>
          <w:rFonts w:ascii="Times New Roman" w:hAnsi="Times New Roman" w:cs="Times New Roman"/>
          <w:sz w:val="20"/>
          <w:szCs w:val="20"/>
        </w:rPr>
        <w:t>Marija</w:t>
      </w:r>
      <w:r w:rsidRPr="00CA1591">
        <w:rPr>
          <w:rFonts w:ascii="Times New Roman" w:hAnsi="Times New Roman" w:cs="Times New Roman"/>
          <w:sz w:val="20"/>
          <w:szCs w:val="20"/>
        </w:rPr>
        <w:t xml:space="preserve"> (2020)</w:t>
      </w:r>
      <w:r w:rsidR="00CA1591" w:rsidRPr="00CA1591">
        <w:rPr>
          <w:rFonts w:ascii="Times New Roman" w:hAnsi="Times New Roman" w:cs="Times New Roman"/>
          <w:sz w:val="20"/>
          <w:szCs w:val="20"/>
        </w:rPr>
        <w:t>.</w:t>
      </w:r>
      <w:r w:rsidR="00194946" w:rsidRPr="00CA15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251E36" w14:textId="77777777" w:rsidR="009040F3" w:rsidRPr="00CA1591" w:rsidRDefault="009040F3" w:rsidP="009040F3">
      <w:pPr>
        <w:pStyle w:val="Default"/>
        <w:rPr>
          <w:rFonts w:ascii="Times New Roman" w:hAnsi="Times New Roman" w:cs="Times New Roman"/>
          <w:b/>
          <w:bCs/>
        </w:rPr>
      </w:pPr>
    </w:p>
    <w:p w14:paraId="332F3C46" w14:textId="757D795E" w:rsidR="00C64D08" w:rsidRPr="00CA1591" w:rsidRDefault="008C481B" w:rsidP="00E144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5B4505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PRIMARY RESEARCH AREA WITH UP TO FOUR CURRENT RESEARCH PROJECTS</w:t>
      </w:r>
      <w:r w:rsidR="00CA1591" w:rsidRPr="00CA1591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CA159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C64D08" w:rsidRPr="00CA1591">
        <w:rPr>
          <w:rFonts w:ascii="Times New Roman" w:hAnsi="Times New Roman" w:cs="Times New Roman"/>
          <w:sz w:val="20"/>
          <w:szCs w:val="20"/>
        </w:rPr>
        <w:t>Energy-efficient timber construction</w:t>
      </w:r>
    </w:p>
    <w:p w14:paraId="48126D88" w14:textId="42C10720" w:rsidR="00A222BC" w:rsidRPr="00CA1591" w:rsidRDefault="00A222BC" w:rsidP="00C86D2A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 xml:space="preserve">Sustainable product development and circular economy </w:t>
      </w:r>
    </w:p>
    <w:p w14:paraId="0550820C" w14:textId="4CEE10B2" w:rsidR="00C86D2A" w:rsidRPr="00CA1591" w:rsidRDefault="00C86D2A" w:rsidP="00C86D2A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>Innovative wood products and Digitalization</w:t>
      </w:r>
    </w:p>
    <w:p w14:paraId="371F276C" w14:textId="39E31E7E" w:rsidR="00231182" w:rsidRPr="00CA1591" w:rsidRDefault="00231182" w:rsidP="00C64D08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 xml:space="preserve">Parametric design, 3D </w:t>
      </w:r>
      <w:proofErr w:type="gramStart"/>
      <w:r w:rsidR="00C64D08" w:rsidRPr="00CA1591">
        <w:rPr>
          <w:rFonts w:ascii="Times New Roman" w:hAnsi="Times New Roman" w:cs="Times New Roman"/>
          <w:sz w:val="20"/>
          <w:szCs w:val="20"/>
        </w:rPr>
        <w:t>printing</w:t>
      </w:r>
      <w:proofErr w:type="gramEnd"/>
    </w:p>
    <w:p w14:paraId="785B49E7" w14:textId="33C40FBD" w:rsidR="00C86D2A" w:rsidRDefault="00C86D2A" w:rsidP="00C86D2A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A1591">
        <w:rPr>
          <w:rFonts w:ascii="Times New Roman" w:hAnsi="Times New Roman" w:cs="Times New Roman"/>
          <w:sz w:val="20"/>
          <w:szCs w:val="20"/>
        </w:rPr>
        <w:t>Healthy-living</w:t>
      </w:r>
      <w:proofErr w:type="gramEnd"/>
      <w:r w:rsidRPr="00CA1591">
        <w:rPr>
          <w:rFonts w:ascii="Times New Roman" w:hAnsi="Times New Roman" w:cs="Times New Roman"/>
          <w:sz w:val="20"/>
          <w:szCs w:val="20"/>
        </w:rPr>
        <w:t xml:space="preserve"> environment</w:t>
      </w:r>
    </w:p>
    <w:p w14:paraId="3D6507BE" w14:textId="2C1BFA22" w:rsidR="0079253F" w:rsidRPr="00E144EC" w:rsidRDefault="0079253F" w:rsidP="00E14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4EC">
        <w:rPr>
          <w:rFonts w:ascii="Times New Roman" w:hAnsi="Times New Roman" w:cs="Times New Roman"/>
          <w:sz w:val="20"/>
          <w:szCs w:val="20"/>
        </w:rPr>
        <w:t xml:space="preserve">Bilateral project Slovenia – US: The role of eco-innovations </w:t>
      </w:r>
      <w:r w:rsidR="00E144EC" w:rsidRPr="00E144EC">
        <w:rPr>
          <w:rFonts w:ascii="Times New Roman" w:hAnsi="Times New Roman" w:cs="Times New Roman"/>
          <w:sz w:val="20"/>
          <w:szCs w:val="20"/>
        </w:rPr>
        <w:t>in the hardwood forest products sector for the development of a sustainable society</w:t>
      </w:r>
      <w:r w:rsidRPr="00E144EC">
        <w:rPr>
          <w:rFonts w:ascii="Times New Roman" w:hAnsi="Times New Roman" w:cs="Times New Roman"/>
          <w:sz w:val="20"/>
          <w:szCs w:val="20"/>
        </w:rPr>
        <w:t>: Purd</w:t>
      </w:r>
      <w:r w:rsidR="00E144EC">
        <w:rPr>
          <w:rFonts w:ascii="Times New Roman" w:hAnsi="Times New Roman" w:cs="Times New Roman"/>
          <w:sz w:val="20"/>
          <w:szCs w:val="20"/>
        </w:rPr>
        <w:t>u</w:t>
      </w:r>
      <w:r w:rsidRPr="00E144EC">
        <w:rPr>
          <w:rFonts w:ascii="Times New Roman" w:hAnsi="Times New Roman" w:cs="Times New Roman"/>
          <w:sz w:val="20"/>
          <w:szCs w:val="20"/>
        </w:rPr>
        <w:t xml:space="preserve">e University, </w:t>
      </w:r>
      <w:r w:rsidR="00E144EC">
        <w:rPr>
          <w:rFonts w:ascii="Times New Roman" w:hAnsi="Times New Roman" w:cs="Times New Roman"/>
          <w:sz w:val="20"/>
          <w:szCs w:val="20"/>
        </w:rPr>
        <w:t>IN</w:t>
      </w:r>
      <w:r w:rsidRPr="00E144EC">
        <w:rPr>
          <w:rFonts w:ascii="Times New Roman" w:hAnsi="Times New Roman" w:cs="Times New Roman"/>
          <w:sz w:val="20"/>
          <w:szCs w:val="20"/>
        </w:rPr>
        <w:t>, US</w:t>
      </w:r>
      <w:r w:rsidR="00E144EC">
        <w:rPr>
          <w:rFonts w:ascii="Times New Roman" w:hAnsi="Times New Roman" w:cs="Times New Roman"/>
          <w:sz w:val="20"/>
          <w:szCs w:val="20"/>
        </w:rPr>
        <w:t xml:space="preserve"> </w:t>
      </w:r>
      <w:r w:rsidR="00A910D6">
        <w:rPr>
          <w:rFonts w:ascii="Times New Roman" w:hAnsi="Times New Roman" w:cs="Times New Roman"/>
          <w:sz w:val="20"/>
          <w:szCs w:val="20"/>
        </w:rPr>
        <w:t>(</w:t>
      </w:r>
      <w:r w:rsidR="00A910D6" w:rsidRPr="00E144EC">
        <w:rPr>
          <w:rFonts w:ascii="Times New Roman" w:hAnsi="Times New Roman" w:cs="Times New Roman"/>
          <w:sz w:val="20"/>
          <w:szCs w:val="20"/>
        </w:rPr>
        <w:t>202</w:t>
      </w:r>
      <w:r w:rsidR="00A910D6">
        <w:rPr>
          <w:rFonts w:ascii="Times New Roman" w:hAnsi="Times New Roman" w:cs="Times New Roman"/>
          <w:sz w:val="20"/>
          <w:szCs w:val="20"/>
        </w:rPr>
        <w:t>2</w:t>
      </w:r>
      <w:r w:rsidR="00A910D6" w:rsidRPr="00E144EC">
        <w:rPr>
          <w:rFonts w:ascii="Times New Roman" w:hAnsi="Times New Roman" w:cs="Times New Roman"/>
          <w:sz w:val="20"/>
          <w:szCs w:val="20"/>
        </w:rPr>
        <w:t>-202</w:t>
      </w:r>
      <w:r w:rsidR="00A910D6">
        <w:rPr>
          <w:rFonts w:ascii="Times New Roman" w:hAnsi="Times New Roman" w:cs="Times New Roman"/>
          <w:sz w:val="20"/>
          <w:szCs w:val="20"/>
        </w:rPr>
        <w:t>4)</w:t>
      </w:r>
      <w:r w:rsidR="00A910D6" w:rsidRPr="00E144EC">
        <w:rPr>
          <w:rFonts w:ascii="Times New Roman" w:hAnsi="Times New Roman" w:cs="Times New Roman"/>
          <w:sz w:val="20"/>
          <w:szCs w:val="20"/>
        </w:rPr>
        <w:t xml:space="preserve"> </w:t>
      </w:r>
      <w:r w:rsidR="00E144EC" w:rsidRPr="00E144EC">
        <w:rPr>
          <w:rFonts w:ascii="Times New Roman" w:hAnsi="Times New Roman" w:cs="Times New Roman"/>
          <w:sz w:val="20"/>
          <w:szCs w:val="20"/>
        </w:rPr>
        <w:t xml:space="preserve">(Principal investigator) </w:t>
      </w:r>
    </w:p>
    <w:p w14:paraId="3C1EFA07" w14:textId="62217E96" w:rsidR="00905A57" w:rsidRDefault="00E144EC" w:rsidP="00905A57">
      <w:pPr>
        <w:autoSpaceDE w:val="0"/>
        <w:autoSpaceDN w:val="0"/>
        <w:adjustRightInd w:val="0"/>
        <w:spacing w:after="0" w:line="240" w:lineRule="auto"/>
      </w:pPr>
      <w:r w:rsidRPr="00E144EC">
        <w:rPr>
          <w:rFonts w:ascii="Times New Roman" w:hAnsi="Times New Roman" w:cs="Times New Roman"/>
          <w:sz w:val="20"/>
          <w:szCs w:val="20"/>
        </w:rPr>
        <w:t>Resilient urban building and housing solutions from Finnish Frontrunner Firms – Pathways for Global Exports (</w:t>
      </w:r>
      <w:proofErr w:type="spellStart"/>
      <w:r w:rsidRPr="00E144EC">
        <w:rPr>
          <w:rFonts w:ascii="Times New Roman" w:hAnsi="Times New Roman" w:cs="Times New Roman"/>
          <w:sz w:val="20"/>
          <w:szCs w:val="20"/>
        </w:rPr>
        <w:t>FoREfront</w:t>
      </w:r>
      <w:proofErr w:type="spellEnd"/>
      <w:r w:rsidRPr="00E144E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2022-2024: </w:t>
      </w:r>
      <w:r w:rsidRPr="00E144EC">
        <w:rPr>
          <w:rFonts w:ascii="Times New Roman" w:hAnsi="Times New Roman" w:cs="Times New Roman"/>
          <w:sz w:val="20"/>
          <w:szCs w:val="20"/>
        </w:rPr>
        <w:t>Natural Resources Institute Finland (Luke) and University of Helsinki</w:t>
      </w:r>
      <w:r w:rsidR="008072B7">
        <w:rPr>
          <w:rFonts w:ascii="Times New Roman" w:hAnsi="Times New Roman" w:cs="Times New Roman"/>
          <w:sz w:val="20"/>
          <w:szCs w:val="20"/>
        </w:rPr>
        <w:t>, Finland</w:t>
      </w:r>
      <w:r w:rsidR="00905A57">
        <w:rPr>
          <w:rFonts w:ascii="Times New Roman" w:hAnsi="Times New Roman" w:cs="Times New Roman"/>
          <w:sz w:val="20"/>
          <w:szCs w:val="20"/>
        </w:rPr>
        <w:br/>
      </w:r>
      <w:r w:rsidR="00905A57" w:rsidRPr="00905A57">
        <w:rPr>
          <w:rFonts w:ascii="Times New Roman" w:hAnsi="Times New Roman" w:cs="Times New Roman"/>
          <w:sz w:val="20"/>
          <w:szCs w:val="20"/>
        </w:rPr>
        <w:t xml:space="preserve">Funder Business Finland/Decarbonized Cities </w:t>
      </w:r>
      <w:proofErr w:type="spellStart"/>
      <w:r w:rsidR="00905A57" w:rsidRPr="00905A57">
        <w:rPr>
          <w:rFonts w:ascii="Times New Roman" w:hAnsi="Times New Roman" w:cs="Times New Roman"/>
          <w:sz w:val="20"/>
          <w:szCs w:val="20"/>
        </w:rPr>
        <w:t>programme</w:t>
      </w:r>
      <w:proofErr w:type="spellEnd"/>
      <w:r w:rsidR="00905A57" w:rsidRPr="00905A57">
        <w:rPr>
          <w:rFonts w:ascii="Times New Roman" w:hAnsi="Times New Roman" w:cs="Times New Roman"/>
          <w:sz w:val="20"/>
          <w:szCs w:val="20"/>
        </w:rPr>
        <w:t xml:space="preserve"> (2023 –2025)</w:t>
      </w:r>
      <w:r w:rsidR="00A910D6">
        <w:rPr>
          <w:rFonts w:ascii="Times New Roman" w:hAnsi="Times New Roman" w:cs="Times New Roman"/>
          <w:sz w:val="20"/>
          <w:szCs w:val="20"/>
        </w:rPr>
        <w:t>.</w:t>
      </w:r>
    </w:p>
    <w:p w14:paraId="7C8FF88F" w14:textId="77777777" w:rsidR="00905A57" w:rsidRDefault="00905A57" w:rsidP="00905A57">
      <w:pPr>
        <w:autoSpaceDE w:val="0"/>
        <w:autoSpaceDN w:val="0"/>
        <w:adjustRightInd w:val="0"/>
        <w:spacing w:after="0" w:line="240" w:lineRule="auto"/>
        <w:ind w:left="360"/>
      </w:pPr>
    </w:p>
    <w:p w14:paraId="7024D23D" w14:textId="45A51DEE" w:rsidR="005B4505" w:rsidRPr="00CA1591" w:rsidRDefault="008C481B" w:rsidP="00CA1591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5B4505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PROFESSIONAL ACTIVITIES AND</w:t>
      </w:r>
      <w:r w:rsidR="005B4505"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 ACHIEVEMENTS (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 xml:space="preserve">Memberships, Editorial boards, professional </w:t>
      </w:r>
      <w:r w:rsidR="00CA1591" w:rsidRPr="00CA1591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society leadership roles, awards, honors)</w:t>
      </w:r>
      <w:r w:rsidR="00CA1591" w:rsidRPr="00CA1591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096EB436" w14:textId="3A04F164" w:rsidR="00C64D08" w:rsidRPr="00CA1591" w:rsidRDefault="006E08D3" w:rsidP="00CA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2022- present </w:t>
      </w:r>
      <w:r w:rsidR="006E7B9C" w:rsidRPr="00CA1591">
        <w:rPr>
          <w:rFonts w:ascii="Times New Roman" w:hAnsi="Times New Roman" w:cs="Times New Roman"/>
          <w:color w:val="000000"/>
          <w:sz w:val="20"/>
          <w:szCs w:val="20"/>
        </w:rPr>
        <w:t>Department of Wood Science and Technology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072B7">
        <w:rPr>
          <w:rFonts w:ascii="Times New Roman" w:hAnsi="Times New Roman" w:cs="Times New Roman"/>
          <w:color w:val="000000"/>
          <w:sz w:val="20"/>
          <w:szCs w:val="20"/>
        </w:rPr>
        <w:t xml:space="preserve"> Biotechnical Faculty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072B7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Deputy of vice-dean</w:t>
      </w:r>
      <w:r w:rsidRPr="00CA159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CA1591" w:rsidRPr="00CA1591">
        <w:rPr>
          <w:rFonts w:ascii="Times New Roman" w:hAnsi="Times New Roman" w:cs="Times New Roman"/>
          <w:i/>
          <w:iCs/>
          <w:color w:val="000000"/>
          <w:sz w:val="20"/>
          <w:szCs w:val="20"/>
        </w:rPr>
        <w:br/>
      </w:r>
      <w:r w:rsidR="00973781"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2000- present </w:t>
      </w:r>
      <w:r w:rsidR="00C64D08" w:rsidRPr="00CA1591">
        <w:rPr>
          <w:rFonts w:ascii="Times New Roman" w:hAnsi="Times New Roman" w:cs="Times New Roman"/>
          <w:color w:val="000000"/>
          <w:sz w:val="20"/>
          <w:szCs w:val="20"/>
        </w:rPr>
        <w:t>Member of Chamber of architecture and Environmental Planning of Slovenia ZAPS</w:t>
      </w:r>
    </w:p>
    <w:p w14:paraId="74384FBA" w14:textId="13DD3537" w:rsidR="00C64D08" w:rsidRPr="00CA1591" w:rsidRDefault="00973781" w:rsidP="00CA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A1591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2017- </w:t>
      </w:r>
      <w:r w:rsidR="006E7B9C"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present </w:t>
      </w:r>
      <w:proofErr w:type="spellStart"/>
      <w:r w:rsidR="00C64D08" w:rsidRPr="00CA1591">
        <w:rPr>
          <w:rFonts w:ascii="Times New Roman" w:hAnsi="Times New Roman" w:cs="Times New Roman"/>
          <w:color w:val="000000"/>
          <w:sz w:val="20"/>
          <w:szCs w:val="20"/>
        </w:rPr>
        <w:t>WoodEMA</w:t>
      </w:r>
      <w:proofErr w:type="spellEnd"/>
      <w:r w:rsidR="00C64D08"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 membership, International Association for Economics and Management in Wood Processing and Furniture Manufacturing</w:t>
      </w:r>
    </w:p>
    <w:p w14:paraId="58127379" w14:textId="70C2F346" w:rsidR="00C64D08" w:rsidRPr="00CA1591" w:rsidRDefault="00973781" w:rsidP="00CA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Member of </w:t>
      </w:r>
      <w:r w:rsidR="00C64D08"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Architects’ Council of Europe |Conseil des architects </w:t>
      </w:r>
      <w:proofErr w:type="spellStart"/>
      <w:r w:rsidR="00C64D08" w:rsidRPr="00CA1591">
        <w:rPr>
          <w:rFonts w:ascii="Times New Roman" w:hAnsi="Times New Roman" w:cs="Times New Roman"/>
          <w:color w:val="000000"/>
          <w:sz w:val="20"/>
          <w:szCs w:val="20"/>
        </w:rPr>
        <w:t>d’Europe</w:t>
      </w:r>
      <w:proofErr w:type="spellEnd"/>
    </w:p>
    <w:p w14:paraId="2EBD7723" w14:textId="1B6364F0" w:rsidR="004E2B27" w:rsidRPr="00CA1591" w:rsidRDefault="004E2B27" w:rsidP="00CA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>2017-present Member of the SWST (</w:t>
      </w:r>
      <w:r w:rsidR="00973781" w:rsidRPr="00CA1591">
        <w:rPr>
          <w:rFonts w:ascii="Times New Roman" w:hAnsi="Times New Roman" w:cs="Times New Roman"/>
          <w:sz w:val="20"/>
          <w:szCs w:val="20"/>
        </w:rPr>
        <w:t>International Society of Wood Science and Technology)</w:t>
      </w:r>
      <w:r w:rsidR="00E144EC">
        <w:rPr>
          <w:rFonts w:ascii="Times New Roman" w:hAnsi="Times New Roman" w:cs="Times New Roman"/>
          <w:sz w:val="20"/>
          <w:szCs w:val="20"/>
        </w:rPr>
        <w:t xml:space="preserve"> (</w:t>
      </w:r>
      <w:r w:rsidRPr="00CA1591">
        <w:rPr>
          <w:rFonts w:ascii="Times New Roman" w:hAnsi="Times New Roman" w:cs="Times New Roman"/>
          <w:sz w:val="20"/>
          <w:szCs w:val="20"/>
        </w:rPr>
        <w:t xml:space="preserve">honorable service: Member of Accreditation Team) </w:t>
      </w:r>
    </w:p>
    <w:p w14:paraId="7B2AD2B3" w14:textId="77777777" w:rsidR="0079253F" w:rsidRDefault="004E2B27" w:rsidP="006E0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 xml:space="preserve">2019- present Member of the Editorial Board of the International journal Wood Material Science and Engineering, </w:t>
      </w:r>
      <w:hyperlink r:id="rId7" w:tooltip="view all publisher's journals" w:history="1">
        <w:r w:rsidRPr="00CA1591">
          <w:rPr>
            <w:rFonts w:ascii="Times New Roman" w:hAnsi="Times New Roman" w:cs="Times New Roman"/>
            <w:sz w:val="20"/>
            <w:szCs w:val="20"/>
          </w:rPr>
          <w:t>Taylor &amp; Francis</w:t>
        </w:r>
      </w:hyperlink>
    </w:p>
    <w:p w14:paraId="6870A36A" w14:textId="1A38D084" w:rsidR="0079253F" w:rsidRPr="0079253F" w:rsidRDefault="0079253F" w:rsidP="006E0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2019-2023 Management Committee Chair of the COST Action </w:t>
      </w:r>
      <w:r w:rsidRPr="0079253F">
        <w:rPr>
          <w:rFonts w:ascii="Times New Roman" w:hAnsi="Times New Roman" w:cs="Times New Roman"/>
          <w:sz w:val="20"/>
          <w:szCs w:val="20"/>
        </w:rPr>
        <w:t xml:space="preserve">CA18236 </w:t>
      </w:r>
      <w:proofErr w:type="spellStart"/>
      <w:r w:rsidRPr="0079253F">
        <w:rPr>
          <w:rFonts w:ascii="Times New Roman" w:hAnsi="Times New Roman" w:cs="Times New Roman"/>
          <w:sz w:val="20"/>
          <w:szCs w:val="20"/>
        </w:rPr>
        <w:t>Multy</w:t>
      </w:r>
      <w:proofErr w:type="spellEnd"/>
      <w:r w:rsidRPr="0079253F">
        <w:rPr>
          <w:rFonts w:ascii="Times New Roman" w:hAnsi="Times New Roman" w:cs="Times New Roman"/>
          <w:sz w:val="20"/>
          <w:szCs w:val="20"/>
        </w:rPr>
        <w:t>-disciplinary innovation for social change</w:t>
      </w:r>
    </w:p>
    <w:p w14:paraId="0121ED83" w14:textId="77777777" w:rsidR="0079253F" w:rsidRDefault="0079253F" w:rsidP="006E0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DF2886" w14:textId="443A06C1" w:rsidR="00C86D2A" w:rsidRPr="00CA1591" w:rsidRDefault="00C86D2A" w:rsidP="006E0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CA1591"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Contribution to Education:</w:t>
      </w:r>
    </w:p>
    <w:p w14:paraId="4599A635" w14:textId="284F3348" w:rsidR="004E2B27" w:rsidRPr="00CA1591" w:rsidRDefault="00C86D2A" w:rsidP="006E0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color w:val="000000"/>
          <w:sz w:val="20"/>
          <w:szCs w:val="20"/>
        </w:rPr>
        <w:t>Lead the curriculum development for the Construction and Design</w:t>
      </w:r>
      <w:r w:rsidR="004E2B27"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CA1591">
        <w:rPr>
          <w:rFonts w:ascii="Times New Roman" w:hAnsi="Times New Roman" w:cs="Times New Roman"/>
          <w:sz w:val="20"/>
          <w:szCs w:val="20"/>
        </w:rPr>
        <w:t xml:space="preserve">Developed and taught courses: </w:t>
      </w:r>
      <w:r w:rsidR="00231182" w:rsidRPr="00CA1591">
        <w:rPr>
          <w:rFonts w:ascii="Times New Roman" w:hAnsi="Times New Roman" w:cs="Times New Roman"/>
          <w:sz w:val="20"/>
          <w:szCs w:val="20"/>
        </w:rPr>
        <w:t>Construction and Innovations,</w:t>
      </w:r>
      <w:r w:rsidR="004E2B27"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4E2B27"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Construction, </w:t>
      </w:r>
      <w:r w:rsidR="004E2B27" w:rsidRPr="00CA1591">
        <w:rPr>
          <w:rFonts w:ascii="Times New Roman" w:hAnsi="Times New Roman" w:cs="Times New Roman"/>
          <w:sz w:val="20"/>
          <w:szCs w:val="20"/>
        </w:rPr>
        <w:t xml:space="preserve">Technical </w:t>
      </w:r>
      <w:proofErr w:type="gramStart"/>
      <w:r w:rsidR="004E2B27" w:rsidRPr="00CA1591">
        <w:rPr>
          <w:rFonts w:ascii="Times New Roman" w:hAnsi="Times New Roman" w:cs="Times New Roman"/>
          <w:sz w:val="20"/>
          <w:szCs w:val="20"/>
        </w:rPr>
        <w:t>drawing</w:t>
      </w:r>
      <w:proofErr w:type="gramEnd"/>
      <w:r w:rsidR="004E2B27" w:rsidRPr="00CA1591">
        <w:rPr>
          <w:rFonts w:ascii="Times New Roman" w:hAnsi="Times New Roman" w:cs="Times New Roman"/>
          <w:sz w:val="20"/>
          <w:szCs w:val="20"/>
        </w:rPr>
        <w:t xml:space="preserve"> and descriptive geometry, Timber Constructions in Individual and Public Buildings, Interior Design and Composition, Construction Design and Innovation, Computer Based Construction.</w:t>
      </w:r>
    </w:p>
    <w:p w14:paraId="1B0AE059" w14:textId="634D7665" w:rsidR="006E08D3" w:rsidRPr="00CA1591" w:rsidRDefault="006E08D3" w:rsidP="006E0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A1591">
        <w:rPr>
          <w:rFonts w:ascii="Times New Roman" w:hAnsi="Times New Roman" w:cs="Times New Roman"/>
          <w:color w:val="000000"/>
          <w:sz w:val="20"/>
          <w:szCs w:val="20"/>
        </w:rPr>
        <w:t>Nominated for the Faculty Engagement Scholar Award, Biotechnical Faculty Office of Engagement, Biotechnical Faculty, University of Ljubljana, Slovenia, 2017</w:t>
      </w:r>
      <w:r w:rsidR="008072B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F644493" w14:textId="54A79AEF" w:rsidR="006E08D3" w:rsidRPr="00CA1591" w:rsidRDefault="006E08D3" w:rsidP="006E0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B6BC4F4" w14:textId="57ED73BC" w:rsidR="00DB7101" w:rsidRPr="00A76BB7" w:rsidRDefault="008C481B" w:rsidP="00DB7101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fr-FR"/>
        </w:rPr>
      </w:pPr>
      <w:r w:rsidRPr="00A76BB7">
        <w:rPr>
          <w:rFonts w:ascii="Times New Roman" w:hAnsi="Times New Roman" w:cs="Times New Roman"/>
          <w:b/>
          <w:bCs/>
          <w:sz w:val="20"/>
          <w:szCs w:val="20"/>
          <w:lang w:val="fr-FR"/>
        </w:rPr>
        <w:t>6</w:t>
      </w:r>
      <w:r w:rsidR="005B4505" w:rsidRPr="00A76BB7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. </w:t>
      </w:r>
      <w:r w:rsidR="00B60885" w:rsidRPr="00A76BB7">
        <w:rPr>
          <w:rFonts w:ascii="Times New Roman" w:hAnsi="Times New Roman" w:cs="Times New Roman"/>
          <w:b/>
          <w:bCs/>
          <w:sz w:val="20"/>
          <w:szCs w:val="20"/>
          <w:lang w:val="fr-FR"/>
        </w:rPr>
        <w:t>PUBLICATIONS</w:t>
      </w:r>
      <w:r w:rsidR="00DB7101" w:rsidRPr="00A76BB7">
        <w:rPr>
          <w:rFonts w:ascii="Times New Roman" w:hAnsi="Times New Roman" w:cs="Times New Roman"/>
          <w:b/>
          <w:bCs/>
          <w:sz w:val="20"/>
          <w:szCs w:val="20"/>
          <w:lang w:val="fr-FR"/>
        </w:rPr>
        <w:t xml:space="preserve"> (</w:t>
      </w:r>
      <w:r w:rsidRPr="00A76BB7">
        <w:rPr>
          <w:rFonts w:ascii="Times New Roman" w:hAnsi="Times New Roman" w:cs="Times New Roman"/>
          <w:b/>
          <w:bCs/>
          <w:sz w:val="20"/>
          <w:szCs w:val="20"/>
          <w:lang w:val="fr-FR"/>
        </w:rPr>
        <w:t>3-5 most important contributions (publications, seminars, graduates, etc.)</w:t>
      </w:r>
    </w:p>
    <w:p w14:paraId="0CC145B4" w14:textId="77777777" w:rsidR="00CA1591" w:rsidRPr="00A76BB7" w:rsidRDefault="00CA1591" w:rsidP="00CA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fr-FR"/>
        </w:rPr>
      </w:pPr>
    </w:p>
    <w:p w14:paraId="782AF424" w14:textId="78565F55" w:rsidR="00CA1591" w:rsidRPr="0079253F" w:rsidRDefault="00CA1591" w:rsidP="00CA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9253F">
        <w:rPr>
          <w:rFonts w:ascii="Times New Roman" w:hAnsi="Times New Roman" w:cs="Times New Roman"/>
          <w:i/>
          <w:iCs/>
          <w:color w:val="000000"/>
          <w:sz w:val="20"/>
          <w:szCs w:val="20"/>
        </w:rPr>
        <w:t>Scientific and societal impact</w:t>
      </w:r>
    </w:p>
    <w:p w14:paraId="22E51220" w14:textId="77777777" w:rsidR="00CA1591" w:rsidRPr="006E08D3" w:rsidRDefault="00CA1591" w:rsidP="00CA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E08D3">
        <w:rPr>
          <w:rFonts w:ascii="Times New Roman" w:hAnsi="Times New Roman" w:cs="Times New Roman"/>
          <w:color w:val="000000"/>
          <w:sz w:val="20"/>
          <w:szCs w:val="20"/>
        </w:rPr>
        <w:t xml:space="preserve">Total number of publications and their impact: </w:t>
      </w:r>
    </w:p>
    <w:p w14:paraId="48F511A4" w14:textId="77777777" w:rsidR="00CA1591" w:rsidRPr="006E08D3" w:rsidRDefault="00CA1591" w:rsidP="00CA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E08D3">
        <w:rPr>
          <w:rFonts w:ascii="Times New Roman" w:hAnsi="Times New Roman" w:cs="Times New Roman"/>
          <w:color w:val="000000"/>
          <w:sz w:val="20"/>
          <w:szCs w:val="20"/>
        </w:rPr>
        <w:t xml:space="preserve">Well over 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150</w:t>
      </w:r>
      <w:r w:rsidRPr="006E08D3">
        <w:rPr>
          <w:rFonts w:ascii="Times New Roman" w:hAnsi="Times New Roman" w:cs="Times New Roman"/>
          <w:color w:val="000000"/>
          <w:sz w:val="20"/>
          <w:szCs w:val="20"/>
        </w:rPr>
        <w:t xml:space="preserve"> scientific/technical papers (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over 50</w:t>
      </w:r>
      <w:r w:rsidRPr="006E08D3">
        <w:rPr>
          <w:rFonts w:ascii="Times New Roman" w:hAnsi="Times New Roman" w:cs="Times New Roman"/>
          <w:color w:val="000000"/>
          <w:sz w:val="20"/>
          <w:szCs w:val="20"/>
        </w:rPr>
        <w:t xml:space="preserve"> of them in peer-reviewed A category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, H index of 14.</w:t>
      </w:r>
      <w:r w:rsidRPr="006E08D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, 4 patents</w:t>
      </w:r>
      <w:r w:rsidRPr="006E08D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CB2AD5F" w14:textId="77777777" w:rsidR="00CA1591" w:rsidRPr="00CA1591" w:rsidRDefault="00CA1591" w:rsidP="00CA159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5C6D506" w14:textId="3D186390" w:rsidR="005B4505" w:rsidRPr="00CA1591" w:rsidRDefault="00231182" w:rsidP="00A8024E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CA1591">
        <w:rPr>
          <w:rFonts w:ascii="Times New Roman" w:hAnsi="Times New Roman" w:cs="Times New Roman"/>
          <w:i/>
          <w:iCs/>
          <w:sz w:val="20"/>
          <w:szCs w:val="20"/>
        </w:rPr>
        <w:t>Selected Research Publications:</w:t>
      </w:r>
    </w:p>
    <w:p w14:paraId="172B925F" w14:textId="705F1D8E" w:rsidR="00A8024E" w:rsidRPr="00CA1591" w:rsidRDefault="00A8024E" w:rsidP="00A80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>L</w:t>
      </w:r>
      <w:r w:rsidR="008072B7">
        <w:rPr>
          <w:rFonts w:ascii="Times New Roman" w:hAnsi="Times New Roman" w:cs="Times New Roman"/>
          <w:sz w:val="20"/>
          <w:szCs w:val="20"/>
        </w:rPr>
        <w:t>ähtinen</w:t>
      </w:r>
      <w:r w:rsidRPr="00CA1591">
        <w:rPr>
          <w:rFonts w:ascii="Times New Roman" w:hAnsi="Times New Roman" w:cs="Times New Roman"/>
          <w:sz w:val="20"/>
          <w:szCs w:val="20"/>
        </w:rPr>
        <w:t>, K., T</w:t>
      </w:r>
      <w:r w:rsidR="008072B7">
        <w:rPr>
          <w:rFonts w:ascii="Times New Roman" w:hAnsi="Times New Roman" w:cs="Times New Roman"/>
          <w:sz w:val="20"/>
          <w:szCs w:val="20"/>
        </w:rPr>
        <w:t>oppinen</w:t>
      </w:r>
      <w:r w:rsidRPr="00CA1591">
        <w:rPr>
          <w:rFonts w:ascii="Times New Roman" w:hAnsi="Times New Roman" w:cs="Times New Roman"/>
          <w:sz w:val="20"/>
          <w:szCs w:val="20"/>
        </w:rPr>
        <w:t xml:space="preserve">, A.,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S</w:t>
      </w:r>
      <w:r w:rsidR="008072B7">
        <w:rPr>
          <w:rFonts w:ascii="Times New Roman" w:hAnsi="Times New Roman" w:cs="Times New Roman"/>
          <w:sz w:val="20"/>
          <w:szCs w:val="20"/>
        </w:rPr>
        <w:t>uojanen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>, H., S</w:t>
      </w:r>
      <w:r w:rsidR="008072B7">
        <w:rPr>
          <w:rFonts w:ascii="Times New Roman" w:hAnsi="Times New Roman" w:cs="Times New Roman"/>
          <w:sz w:val="20"/>
          <w:szCs w:val="20"/>
        </w:rPr>
        <w:t>tern</w:t>
      </w:r>
      <w:r w:rsidRPr="00CA1591">
        <w:rPr>
          <w:rFonts w:ascii="Times New Roman" w:hAnsi="Times New Roman" w:cs="Times New Roman"/>
          <w:sz w:val="20"/>
          <w:szCs w:val="20"/>
        </w:rPr>
        <w:t xml:space="preserve">, T.,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R</w:t>
      </w:r>
      <w:r w:rsidR="008072B7">
        <w:rPr>
          <w:rFonts w:ascii="Times New Roman" w:hAnsi="Times New Roman" w:cs="Times New Roman"/>
          <w:sz w:val="20"/>
          <w:szCs w:val="20"/>
        </w:rPr>
        <w:t>anacher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, L., </w:t>
      </w:r>
      <w:r w:rsidR="008072B7">
        <w:rPr>
          <w:rFonts w:ascii="Times New Roman" w:hAnsi="Times New Roman" w:cs="Times New Roman"/>
          <w:sz w:val="20"/>
          <w:szCs w:val="20"/>
        </w:rPr>
        <w:t>Burnard</w:t>
      </w:r>
      <w:r w:rsidRPr="00CA1591">
        <w:rPr>
          <w:rFonts w:ascii="Times New Roman" w:hAnsi="Times New Roman" w:cs="Times New Roman"/>
          <w:sz w:val="20"/>
          <w:szCs w:val="20"/>
        </w:rPr>
        <w:t xml:space="preserve">, M.D., 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="008072B7">
        <w:rPr>
          <w:rFonts w:ascii="Times New Roman" w:hAnsi="Times New Roman" w:cs="Times New Roman"/>
          <w:b/>
          <w:bCs/>
          <w:sz w:val="20"/>
          <w:szCs w:val="20"/>
        </w:rPr>
        <w:t>itek Kuzman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, M.</w:t>
      </w:r>
      <w:r w:rsidRPr="00CA1591">
        <w:rPr>
          <w:rFonts w:ascii="Times New Roman" w:hAnsi="Times New Roman" w:cs="Times New Roman"/>
          <w:sz w:val="20"/>
          <w:szCs w:val="20"/>
        </w:rPr>
        <w:t xml:space="preserve"> 2017. Forest sector sustainability communication in Europe: a systematic literature review on the contents and gaps. </w:t>
      </w:r>
      <w:r w:rsidRPr="00CA1591">
        <w:rPr>
          <w:rFonts w:ascii="Times New Roman" w:hAnsi="Times New Roman" w:cs="Times New Roman"/>
          <w:i/>
          <w:iCs/>
          <w:sz w:val="20"/>
          <w:szCs w:val="20"/>
        </w:rPr>
        <w:t>Current forestry reports</w:t>
      </w:r>
      <w:r w:rsidRPr="00CA1591">
        <w:rPr>
          <w:rFonts w:ascii="Times New Roman" w:hAnsi="Times New Roman" w:cs="Times New Roman"/>
          <w:sz w:val="20"/>
          <w:szCs w:val="20"/>
        </w:rPr>
        <w:t xml:space="preserve">. 3,3: 173-187. </w:t>
      </w:r>
      <w:hyperlink r:id="rId8" w:history="1">
        <w:r w:rsidRPr="00CA1591">
          <w:rPr>
            <w:rStyle w:val="Hiperpovezava"/>
            <w:rFonts w:ascii="Times New Roman" w:hAnsi="Times New Roman" w:cs="Times New Roman"/>
            <w:sz w:val="20"/>
            <w:szCs w:val="20"/>
          </w:rPr>
          <w:t>https://link.springer.com/article/10.1007%2Fs40725-017-0063-2</w:t>
        </w:r>
      </w:hyperlink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79115F" w14:textId="769A9438" w:rsidR="007D2D9A" w:rsidRPr="00CA1591" w:rsidRDefault="007D2D9A" w:rsidP="00A802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A159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8072B7">
        <w:rPr>
          <w:rFonts w:ascii="Times New Roman" w:hAnsi="Times New Roman" w:cs="Times New Roman"/>
          <w:color w:val="000000"/>
          <w:sz w:val="20"/>
          <w:szCs w:val="20"/>
        </w:rPr>
        <w:t>yrilmis</w:t>
      </w:r>
      <w:proofErr w:type="spellEnd"/>
      <w:r w:rsidRPr="00CA1591">
        <w:rPr>
          <w:rFonts w:ascii="Times New Roman" w:hAnsi="Times New Roman" w:cs="Times New Roman"/>
          <w:color w:val="000000"/>
          <w:sz w:val="20"/>
          <w:szCs w:val="20"/>
        </w:rPr>
        <w:t>, N</w:t>
      </w:r>
      <w:r w:rsidR="00A8024E" w:rsidRPr="00CA159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, K</w:t>
      </w:r>
      <w:r w:rsidR="008072B7">
        <w:rPr>
          <w:rFonts w:ascii="Times New Roman" w:hAnsi="Times New Roman" w:cs="Times New Roman"/>
          <w:color w:val="000000"/>
          <w:sz w:val="20"/>
          <w:szCs w:val="20"/>
        </w:rPr>
        <w:t>ariž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, M</w:t>
      </w:r>
      <w:r w:rsidR="00A8024E" w:rsidRPr="00CA159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, Š</w:t>
      </w:r>
      <w:r w:rsidR="008072B7">
        <w:rPr>
          <w:rFonts w:ascii="Times New Roman" w:hAnsi="Times New Roman" w:cs="Times New Roman"/>
          <w:color w:val="000000"/>
          <w:sz w:val="20"/>
          <w:szCs w:val="20"/>
        </w:rPr>
        <w:t>ernek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, M</w:t>
      </w:r>
      <w:r w:rsidR="00A8024E" w:rsidRPr="00CA159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8072B7" w:rsidRPr="00CA1591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="008072B7">
        <w:rPr>
          <w:rFonts w:ascii="Times New Roman" w:hAnsi="Times New Roman" w:cs="Times New Roman"/>
          <w:b/>
          <w:bCs/>
          <w:sz w:val="20"/>
          <w:szCs w:val="20"/>
        </w:rPr>
        <w:t>itek Kuzman</w:t>
      </w:r>
      <w:r w:rsidR="008072B7" w:rsidRPr="00CA1591">
        <w:rPr>
          <w:rFonts w:ascii="Times New Roman" w:hAnsi="Times New Roman" w:cs="Times New Roman"/>
          <w:b/>
          <w:bCs/>
          <w:sz w:val="20"/>
          <w:szCs w:val="20"/>
        </w:rPr>
        <w:t>, M.</w:t>
      </w:r>
      <w:r w:rsidR="008072B7" w:rsidRPr="00CA1591">
        <w:rPr>
          <w:rFonts w:ascii="Times New Roman" w:hAnsi="Times New Roman" w:cs="Times New Roman"/>
          <w:sz w:val="20"/>
          <w:szCs w:val="20"/>
        </w:rPr>
        <w:t xml:space="preserve"> </w:t>
      </w:r>
      <w:r w:rsidR="00A8024E" w:rsidRPr="00CA1591">
        <w:rPr>
          <w:rFonts w:ascii="Times New Roman" w:hAnsi="Times New Roman" w:cs="Times New Roman"/>
          <w:color w:val="000000"/>
          <w:sz w:val="20"/>
          <w:szCs w:val="20"/>
        </w:rPr>
        <w:t>2021.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 Effects of sandwich core structure and infill rate on mechanical properties of 3D-printed wood/PLA composites. </w:t>
      </w:r>
      <w:r w:rsidRPr="00CA1591">
        <w:rPr>
          <w:rFonts w:ascii="Times New Roman" w:hAnsi="Times New Roman" w:cs="Times New Roman"/>
          <w:i/>
          <w:iCs/>
          <w:color w:val="000000"/>
          <w:sz w:val="20"/>
          <w:szCs w:val="20"/>
        </w:rPr>
        <w:t>The international journal of advanced manufacturing technology.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 115, 9/10</w:t>
      </w:r>
      <w:r w:rsidR="00A8024E" w:rsidRPr="00CA1591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CA1591">
        <w:rPr>
          <w:rFonts w:ascii="Times New Roman" w:hAnsi="Times New Roman" w:cs="Times New Roman"/>
          <w:color w:val="000000"/>
          <w:sz w:val="20"/>
          <w:szCs w:val="20"/>
        </w:rPr>
        <w:t>3233-3242</w:t>
      </w:r>
      <w:r w:rsidR="00A8024E"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9" w:history="1">
        <w:r w:rsidRPr="00CA1591">
          <w:rPr>
            <w:rStyle w:val="Hiperpovezava"/>
            <w:rFonts w:ascii="Times New Roman" w:hAnsi="Times New Roman" w:cs="Times New Roman"/>
            <w:sz w:val="20"/>
            <w:szCs w:val="20"/>
          </w:rPr>
          <w:t>https://link.springer.com/article/10.1007/s00170-021-07382-y</w:t>
        </w:r>
      </w:hyperlink>
      <w:r w:rsidRPr="00CA15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6807C58" w14:textId="0E5E7E44" w:rsidR="008072B7" w:rsidRDefault="008072B7" w:rsidP="008072B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hAnsi="Times New Roman" w:cs="Times New Roman"/>
          <w:b/>
          <w:bCs/>
          <w:sz w:val="20"/>
          <w:szCs w:val="20"/>
        </w:rPr>
        <w:t>itek Kuzman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, M.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, K</w:t>
      </w:r>
      <w:r>
        <w:rPr>
          <w:rFonts w:ascii="Times New Roman" w:hAnsi="Times New Roman" w:cs="Times New Roman"/>
          <w:color w:val="000000"/>
          <w:sz w:val="20"/>
          <w:szCs w:val="20"/>
        </w:rPr>
        <w:t>larić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, S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, P</w:t>
      </w:r>
      <w:r>
        <w:rPr>
          <w:rFonts w:ascii="Times New Roman" w:hAnsi="Times New Roman" w:cs="Times New Roman"/>
          <w:color w:val="000000"/>
          <w:sz w:val="20"/>
          <w:szCs w:val="20"/>
        </w:rPr>
        <w:t>irc Barčić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, 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, V</w:t>
      </w:r>
      <w:r>
        <w:rPr>
          <w:rFonts w:ascii="Times New Roman" w:hAnsi="Times New Roman" w:cs="Times New Roman"/>
          <w:color w:val="000000"/>
          <w:sz w:val="20"/>
          <w:szCs w:val="20"/>
        </w:rPr>
        <w:t>losky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, R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P., J</w:t>
      </w:r>
      <w:r>
        <w:rPr>
          <w:rFonts w:ascii="Times New Roman" w:hAnsi="Times New Roman" w:cs="Times New Roman"/>
          <w:color w:val="000000"/>
          <w:sz w:val="20"/>
          <w:szCs w:val="20"/>
        </w:rPr>
        <w:t>anakieska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, M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 xml:space="preserve"> M., G</w:t>
      </w:r>
      <w:r>
        <w:rPr>
          <w:rFonts w:ascii="Times New Roman" w:hAnsi="Times New Roman" w:cs="Times New Roman"/>
          <w:color w:val="000000"/>
          <w:sz w:val="20"/>
          <w:szCs w:val="20"/>
        </w:rPr>
        <w:t>rošelj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, P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 xml:space="preserve"> 2018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 xml:space="preserve">Architect perceptions of engineered wood </w:t>
      </w:r>
      <w:proofErr w:type="gramStart"/>
      <w:r w:rsidRPr="008072B7">
        <w:rPr>
          <w:rFonts w:ascii="Times New Roman" w:hAnsi="Times New Roman" w:cs="Times New Roman"/>
          <w:color w:val="000000"/>
          <w:sz w:val="20"/>
          <w:szCs w:val="20"/>
        </w:rPr>
        <w:t>products :</w:t>
      </w:r>
      <w:proofErr w:type="gramEnd"/>
      <w:r w:rsidRPr="008072B7">
        <w:rPr>
          <w:rFonts w:ascii="Times New Roman" w:hAnsi="Times New Roman" w:cs="Times New Roman"/>
          <w:color w:val="000000"/>
          <w:sz w:val="20"/>
          <w:szCs w:val="20"/>
        </w:rPr>
        <w:t xml:space="preserve"> an exploratory study of selected countries in Central and Southeast Europe. </w:t>
      </w:r>
      <w:r w:rsidRPr="008072B7"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Construction &amp; building materials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>. 179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8072B7">
        <w:rPr>
          <w:rFonts w:ascii="Times New Roman" w:hAnsi="Times New Roman" w:cs="Times New Roman"/>
          <w:color w:val="000000"/>
          <w:sz w:val="20"/>
          <w:szCs w:val="20"/>
        </w:rPr>
        <w:t xml:space="preserve"> 360-370. </w:t>
      </w:r>
    </w:p>
    <w:p w14:paraId="10275554" w14:textId="11D6A564" w:rsidR="008072B7" w:rsidRDefault="00000000" w:rsidP="008072B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hyperlink r:id="rId10" w:history="1">
        <w:r w:rsidR="008072B7" w:rsidRPr="000807CD">
          <w:rPr>
            <w:rStyle w:val="Hiperpovezava"/>
            <w:rFonts w:ascii="Times New Roman" w:hAnsi="Times New Roman" w:cs="Times New Roman"/>
            <w:sz w:val="20"/>
            <w:szCs w:val="20"/>
          </w:rPr>
          <w:t>https://www.sciencedirect.com/science/article/abs/pii/S0950061818312406</w:t>
        </w:r>
      </w:hyperlink>
    </w:p>
    <w:p w14:paraId="6E46BE8A" w14:textId="77777777" w:rsidR="008072B7" w:rsidRDefault="008072B7" w:rsidP="008072B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9572068" w14:textId="0AE6776E" w:rsidR="008072B7" w:rsidRPr="008072B7" w:rsidRDefault="008072B7" w:rsidP="008072B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72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EBD00D8" w14:textId="755A37A9" w:rsidR="00231182" w:rsidRPr="00CA1591" w:rsidRDefault="00231182" w:rsidP="00A8024E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CA1591">
        <w:rPr>
          <w:rFonts w:ascii="Times New Roman" w:hAnsi="Times New Roman" w:cs="Times New Roman"/>
          <w:i/>
          <w:iCs/>
          <w:sz w:val="20"/>
          <w:szCs w:val="20"/>
        </w:rPr>
        <w:t>Selected Scientific books:</w:t>
      </w:r>
    </w:p>
    <w:p w14:paraId="0CF28D45" w14:textId="2BA2B3C4" w:rsidR="00231182" w:rsidRPr="00CA1591" w:rsidRDefault="00231182" w:rsidP="00A8024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Kitek Kuzman, M.</w:t>
      </w:r>
      <w:r w:rsidRPr="00CA1591">
        <w:rPr>
          <w:rFonts w:ascii="Times New Roman" w:hAnsi="Times New Roman" w:cs="Times New Roman"/>
          <w:sz w:val="20"/>
          <w:szCs w:val="20"/>
        </w:rPr>
        <w:t xml:space="preserve"> &amp; Kutnar A. 2014. Contemporary Slovenian Timber Architecture for Sustainability. Springer, Series Title: Green Energy and Technology,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London</w:t>
      </w:r>
      <w:r w:rsidR="00A8024E" w:rsidRPr="00CA1591">
        <w:rPr>
          <w:rFonts w:ascii="Times New Roman" w:hAnsi="Times New Roman" w:cs="Times New Roman"/>
          <w:sz w:val="20"/>
          <w:szCs w:val="20"/>
        </w:rPr>
        <w:t>.</w:t>
      </w:r>
      <w:hyperlink r:id="rId11" w:history="1">
        <w:r w:rsidRPr="00CA1591">
          <w:rPr>
            <w:rStyle w:val="Hiperpovezava"/>
            <w:rFonts w:ascii="Times New Roman" w:hAnsi="Times New Roman" w:cs="Times New Roman"/>
            <w:sz w:val="20"/>
            <w:szCs w:val="20"/>
          </w:rPr>
          <w:t>https</w:t>
        </w:r>
        <w:proofErr w:type="spellEnd"/>
        <w:r w:rsidRPr="00CA1591">
          <w:rPr>
            <w:rStyle w:val="Hiperpovezava"/>
            <w:rFonts w:ascii="Times New Roman" w:hAnsi="Times New Roman" w:cs="Times New Roman"/>
            <w:sz w:val="20"/>
            <w:szCs w:val="20"/>
          </w:rPr>
          <w:t>://link.springer.com/book/10.1007/978-3-319-03635-9</w:t>
        </w:r>
      </w:hyperlink>
    </w:p>
    <w:p w14:paraId="4862F4DF" w14:textId="77777777" w:rsidR="0079253F" w:rsidRDefault="0079253F" w:rsidP="00A8024E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577A12A" w14:textId="5919A886" w:rsidR="00231182" w:rsidRPr="00CA1591" w:rsidRDefault="00231182" w:rsidP="00A8024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b/>
          <w:bCs/>
          <w:sz w:val="20"/>
          <w:szCs w:val="20"/>
        </w:rPr>
        <w:t>Kitek Kuzman, M.</w:t>
      </w:r>
      <w:r w:rsidRPr="00CA1591">
        <w:rPr>
          <w:rFonts w:ascii="Times New Roman" w:hAnsi="Times New Roman" w:cs="Times New Roman"/>
          <w:sz w:val="20"/>
          <w:szCs w:val="20"/>
        </w:rPr>
        <w:t xml:space="preserve"> Sandberg, D., Moutou Pitti, R. 2019. Engineered wood products in contemporary architectural </w:t>
      </w:r>
      <w:proofErr w:type="gramStart"/>
      <w:r w:rsidRPr="00CA1591">
        <w:rPr>
          <w:rFonts w:ascii="Times New Roman" w:hAnsi="Times New Roman" w:cs="Times New Roman"/>
          <w:sz w:val="20"/>
          <w:szCs w:val="20"/>
        </w:rPr>
        <w:t>use :</w:t>
      </w:r>
      <w:proofErr w:type="gramEnd"/>
      <w:r w:rsidRPr="00CA1591">
        <w:rPr>
          <w:rFonts w:ascii="Times New Roman" w:hAnsi="Times New Roman" w:cs="Times New Roman"/>
          <w:sz w:val="20"/>
          <w:szCs w:val="20"/>
        </w:rPr>
        <w:t xml:space="preserve"> case studies =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Produits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d'ingénierie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bois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pour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l'architecture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contemporaine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cas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d'étude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. </w:t>
      </w:r>
      <w:r w:rsidR="00762424" w:rsidRPr="00CA1591">
        <w:rPr>
          <w:rFonts w:ascii="Times New Roman" w:hAnsi="Times New Roman" w:cs="Times New Roman"/>
          <w:sz w:val="20"/>
          <w:szCs w:val="20"/>
        </w:rPr>
        <w:t>University of</w:t>
      </w:r>
      <w:r w:rsidRPr="00CA1591">
        <w:rPr>
          <w:rFonts w:ascii="Times New Roman" w:hAnsi="Times New Roman" w:cs="Times New Roman"/>
          <w:sz w:val="20"/>
          <w:szCs w:val="20"/>
        </w:rPr>
        <w:t xml:space="preserve"> Ljubljana, Biotechnical Faculty, Department of Wood Science and Technology</w:t>
      </w:r>
      <w:r w:rsidR="00762424" w:rsidRPr="00CA1591">
        <w:rPr>
          <w:rFonts w:ascii="Times New Roman" w:hAnsi="Times New Roman" w:cs="Times New Roman"/>
          <w:sz w:val="20"/>
          <w:szCs w:val="20"/>
        </w:rPr>
        <w:t>, Slovenia</w:t>
      </w:r>
      <w:r w:rsidRPr="00CA1591">
        <w:rPr>
          <w:rFonts w:ascii="Times New Roman" w:hAnsi="Times New Roman" w:cs="Times New Roman"/>
          <w:sz w:val="20"/>
          <w:szCs w:val="20"/>
        </w:rPr>
        <w:t xml:space="preserve">. </w:t>
      </w:r>
      <w:r w:rsidRPr="00CA1591">
        <w:rPr>
          <w:rFonts w:ascii="Times New Roman" w:hAnsi="Times New Roman" w:cs="Times New Roman"/>
          <w:sz w:val="20"/>
          <w:szCs w:val="20"/>
        </w:rPr>
        <w:br/>
      </w:r>
      <w:hyperlink r:id="rId12" w:history="1">
        <w:r w:rsidRPr="00CA1591">
          <w:rPr>
            <w:rStyle w:val="Hiperpovezava"/>
            <w:rFonts w:ascii="Times New Roman" w:hAnsi="Times New Roman" w:cs="Times New Roman"/>
            <w:sz w:val="20"/>
            <w:szCs w:val="20"/>
          </w:rPr>
          <w:t>http://www.diva-portal.org/smash/record.jsf?pid=diva2%3A1279261&amp;dswid=8601</w:t>
        </w:r>
      </w:hyperlink>
    </w:p>
    <w:p w14:paraId="47B632B4" w14:textId="77777777" w:rsidR="0079253F" w:rsidRDefault="0079253F" w:rsidP="00A8024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5A9A038" w14:textId="493076E1" w:rsidR="009040F3" w:rsidRPr="00CA1591" w:rsidRDefault="00231182" w:rsidP="00A8024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1591">
        <w:rPr>
          <w:rFonts w:ascii="Times New Roman" w:hAnsi="Times New Roman" w:cs="Times New Roman"/>
          <w:sz w:val="20"/>
          <w:szCs w:val="20"/>
        </w:rPr>
        <w:t xml:space="preserve">Sandberg, D., </w:t>
      </w:r>
      <w:r w:rsidRPr="00CA1591">
        <w:rPr>
          <w:rFonts w:ascii="Times New Roman" w:hAnsi="Times New Roman" w:cs="Times New Roman"/>
          <w:b/>
          <w:bCs/>
          <w:sz w:val="20"/>
          <w:szCs w:val="20"/>
        </w:rPr>
        <w:t>Kitek Kuzman, M.</w:t>
      </w:r>
      <w:r w:rsidR="00762424" w:rsidRPr="00CA159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A1591">
        <w:rPr>
          <w:rFonts w:ascii="Times New Roman" w:hAnsi="Times New Roman" w:cs="Times New Roman"/>
          <w:sz w:val="20"/>
          <w:szCs w:val="20"/>
        </w:rPr>
        <w:t xml:space="preserve"> Gaff, M. 2018. Engineered Wood Products- Wood as an engineering and architectural material. Kompozitni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materialy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bazi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dřeva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Dřevo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jako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kompozitni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CA1591">
        <w:rPr>
          <w:rFonts w:ascii="Times New Roman" w:hAnsi="Times New Roman" w:cs="Times New Roman"/>
          <w:sz w:val="20"/>
          <w:szCs w:val="20"/>
        </w:rPr>
        <w:t>konstrukčni</w:t>
      </w:r>
      <w:proofErr w:type="spellEnd"/>
      <w:r w:rsidRPr="00CA1591">
        <w:rPr>
          <w:rFonts w:ascii="Times New Roman" w:hAnsi="Times New Roman" w:cs="Times New Roman"/>
          <w:sz w:val="20"/>
          <w:szCs w:val="20"/>
        </w:rPr>
        <w:t xml:space="preserve"> material. Czech University of Life Science in Prag, CZ. </w:t>
      </w:r>
      <w:r w:rsidRPr="00CA1591">
        <w:rPr>
          <w:rFonts w:ascii="Times New Roman" w:hAnsi="Times New Roman" w:cs="Times New Roman"/>
          <w:sz w:val="20"/>
          <w:szCs w:val="20"/>
        </w:rPr>
        <w:br/>
      </w:r>
      <w:hyperlink r:id="rId13" w:history="1">
        <w:r w:rsidRPr="00CA1591">
          <w:rPr>
            <w:rStyle w:val="Hiperpovezava"/>
            <w:rFonts w:ascii="Times New Roman" w:hAnsi="Times New Roman" w:cs="Times New Roman"/>
            <w:sz w:val="20"/>
            <w:szCs w:val="20"/>
          </w:rPr>
          <w:t>https://eshop.czu.cz/kompozitni-materialy-na-bazi-dreva-drevo-jako-kompozitni-a-konstrukcni-material.html</w:t>
        </w:r>
      </w:hyperlink>
    </w:p>
    <w:p w14:paraId="07748513" w14:textId="77777777" w:rsidR="00ED345E" w:rsidRPr="00CA1591" w:rsidRDefault="00ED345E" w:rsidP="00A8024E">
      <w:pPr>
        <w:pStyle w:val="Default"/>
        <w:ind w:left="360"/>
        <w:rPr>
          <w:rFonts w:ascii="Times New Roman" w:hAnsi="Times New Roman" w:cs="Times New Roman"/>
          <w:sz w:val="20"/>
          <w:szCs w:val="20"/>
        </w:rPr>
      </w:pPr>
    </w:p>
    <w:p w14:paraId="5A929FC5" w14:textId="44C5D333" w:rsidR="00265B78" w:rsidRDefault="00A76BB7" w:rsidP="009040F3">
      <w:pPr>
        <w:pStyle w:val="Default"/>
        <w:spacing w:after="120"/>
        <w:rPr>
          <w:rFonts w:ascii="Times New Roman" w:hAnsi="Times New Roman" w:cs="Times New Roman"/>
          <w:b/>
        </w:rPr>
      </w:pPr>
      <w:r w:rsidRPr="00A76BB7">
        <w:rPr>
          <w:rFonts w:ascii="Times New Roman" w:hAnsi="Times New Roman" w:cs="Times New Roman"/>
          <w:bCs/>
        </w:rPr>
        <w:t>More:</w:t>
      </w:r>
      <w:r w:rsidRPr="00A76BB7">
        <w:rPr>
          <w:bCs/>
        </w:rPr>
        <w:t xml:space="preserve"> </w:t>
      </w:r>
      <w:hyperlink r:id="rId14" w:history="1">
        <w:r w:rsidRPr="0002384B">
          <w:rPr>
            <w:rStyle w:val="Hiperpovezava"/>
            <w:rFonts w:ascii="Times New Roman" w:hAnsi="Times New Roman" w:cs="Times New Roman"/>
            <w:b/>
          </w:rPr>
          <w:t>https://bib.cobiss.net/bibliographies/si/webBiblio/bib301_20230901_114216_20385.html</w:t>
        </w:r>
      </w:hyperlink>
    </w:p>
    <w:p w14:paraId="3C1BB186" w14:textId="77777777" w:rsidR="00A76BB7" w:rsidRPr="00CA1591" w:rsidRDefault="00A76BB7" w:rsidP="009040F3">
      <w:pPr>
        <w:pStyle w:val="Default"/>
        <w:spacing w:after="120"/>
        <w:rPr>
          <w:rFonts w:ascii="Times New Roman" w:hAnsi="Times New Roman" w:cs="Times New Roman"/>
          <w:b/>
        </w:rPr>
      </w:pPr>
    </w:p>
    <w:sectPr w:rsidR="00A76BB7" w:rsidRPr="00CA1591" w:rsidSect="00A10456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77AE" w14:textId="77777777" w:rsidR="00DB46A7" w:rsidRDefault="00DB46A7" w:rsidP="009040F3">
      <w:pPr>
        <w:spacing w:after="0" w:line="240" w:lineRule="auto"/>
      </w:pPr>
      <w:r>
        <w:separator/>
      </w:r>
    </w:p>
  </w:endnote>
  <w:endnote w:type="continuationSeparator" w:id="0">
    <w:p w14:paraId="7F84EF2A" w14:textId="77777777" w:rsidR="00DB46A7" w:rsidRDefault="00DB46A7" w:rsidP="0090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2674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9429E3" w14:textId="77777777" w:rsidR="00A10456" w:rsidRDefault="00A10456">
            <w:pPr>
              <w:pStyle w:val="Noga"/>
              <w:jc w:val="right"/>
            </w:pPr>
            <w:r w:rsidRPr="00E142C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1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1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E1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546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E1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142C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1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1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E1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546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E142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17BB24" w14:textId="77777777" w:rsidR="00A10456" w:rsidRDefault="00A104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EB0F" w14:textId="77777777" w:rsidR="00DB46A7" w:rsidRDefault="00DB46A7" w:rsidP="009040F3">
      <w:pPr>
        <w:spacing w:after="0" w:line="240" w:lineRule="auto"/>
      </w:pPr>
      <w:r>
        <w:separator/>
      </w:r>
    </w:p>
  </w:footnote>
  <w:footnote w:type="continuationSeparator" w:id="0">
    <w:p w14:paraId="0AABDEE1" w14:textId="77777777" w:rsidR="00DB46A7" w:rsidRDefault="00DB46A7" w:rsidP="0090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DA53" w14:textId="1AEBA87A" w:rsidR="009040F3" w:rsidRDefault="009040F3" w:rsidP="009040F3">
    <w:pPr>
      <w:pStyle w:val="Glava"/>
      <w:jc w:val="right"/>
      <w:rPr>
        <w:rFonts w:ascii="Times New Roman" w:hAnsi="Times New Roman" w:cs="Times New Roman"/>
        <w:b/>
        <w:i/>
        <w:sz w:val="24"/>
        <w:szCs w:val="24"/>
      </w:rPr>
    </w:pPr>
    <w:r w:rsidRPr="002E5BEC">
      <w:rPr>
        <w:rFonts w:ascii="Times New Roman" w:hAnsi="Times New Roman" w:cs="Times New Roman"/>
        <w:b/>
        <w:i/>
        <w:sz w:val="24"/>
        <w:szCs w:val="24"/>
      </w:rPr>
      <w:t>Biographical Sketch</w:t>
    </w:r>
  </w:p>
  <w:p w14:paraId="5DAB104F" w14:textId="59F60C05" w:rsidR="005B4505" w:rsidRPr="002E5BEC" w:rsidRDefault="005B4505" w:rsidP="009040F3">
    <w:pPr>
      <w:pStyle w:val="Glava"/>
      <w:jc w:val="right"/>
      <w:rPr>
        <w:rFonts w:ascii="Times New Roman" w:hAnsi="Times New Roman" w:cs="Times New Roman"/>
        <w:b/>
        <w:i/>
        <w:sz w:val="24"/>
        <w:szCs w:val="24"/>
      </w:rPr>
    </w:pPr>
  </w:p>
  <w:p w14:paraId="288165AA" w14:textId="77777777" w:rsidR="009040F3" w:rsidRDefault="009040F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9C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026C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5151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9752A"/>
    <w:multiLevelType w:val="hybridMultilevel"/>
    <w:tmpl w:val="FB06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160E"/>
    <w:multiLevelType w:val="hybridMultilevel"/>
    <w:tmpl w:val="A0345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433AE"/>
    <w:multiLevelType w:val="hybridMultilevel"/>
    <w:tmpl w:val="A7C0E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42937"/>
    <w:multiLevelType w:val="hybridMultilevel"/>
    <w:tmpl w:val="B8AC2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07E0F"/>
    <w:multiLevelType w:val="hybridMultilevel"/>
    <w:tmpl w:val="9572AC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C099E"/>
    <w:multiLevelType w:val="hybridMultilevel"/>
    <w:tmpl w:val="FB06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901EC"/>
    <w:multiLevelType w:val="hybridMultilevel"/>
    <w:tmpl w:val="B02C2C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0576A"/>
    <w:multiLevelType w:val="hybridMultilevel"/>
    <w:tmpl w:val="6F0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0967A"/>
    <w:multiLevelType w:val="hybridMultilevel"/>
    <w:tmpl w:val="E4C19C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FBC79DC"/>
    <w:multiLevelType w:val="hybridMultilevel"/>
    <w:tmpl w:val="A03C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2BAE"/>
    <w:multiLevelType w:val="hybridMultilevel"/>
    <w:tmpl w:val="72C2E27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83D0D"/>
    <w:multiLevelType w:val="hybridMultilevel"/>
    <w:tmpl w:val="B122F4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C04E7"/>
    <w:multiLevelType w:val="hybridMultilevel"/>
    <w:tmpl w:val="FB06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053A0"/>
    <w:multiLevelType w:val="hybridMultilevel"/>
    <w:tmpl w:val="E7EAB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76595"/>
    <w:multiLevelType w:val="hybridMultilevel"/>
    <w:tmpl w:val="FB06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97E0E"/>
    <w:multiLevelType w:val="hybridMultilevel"/>
    <w:tmpl w:val="FB06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51A0C"/>
    <w:multiLevelType w:val="hybridMultilevel"/>
    <w:tmpl w:val="F68615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1191E"/>
    <w:multiLevelType w:val="hybridMultilevel"/>
    <w:tmpl w:val="4008F850"/>
    <w:lvl w:ilvl="0" w:tplc="5CA6E1F2">
      <w:start w:val="1"/>
      <w:numFmt w:val="decimal"/>
      <w:pStyle w:val="References"/>
      <w:lvlText w:val="[%1]"/>
      <w:lvlJc w:val="left"/>
      <w:pPr>
        <w:tabs>
          <w:tab w:val="num" w:pos="681"/>
        </w:tabs>
        <w:ind w:left="681" w:hanging="511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A4CEE"/>
    <w:multiLevelType w:val="hybridMultilevel"/>
    <w:tmpl w:val="9368871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A77639"/>
    <w:multiLevelType w:val="hybridMultilevel"/>
    <w:tmpl w:val="7054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52497">
    <w:abstractNumId w:val="11"/>
  </w:num>
  <w:num w:numId="2" w16cid:durableId="111631905">
    <w:abstractNumId w:val="4"/>
  </w:num>
  <w:num w:numId="3" w16cid:durableId="129253938">
    <w:abstractNumId w:val="17"/>
  </w:num>
  <w:num w:numId="4" w16cid:durableId="837186374">
    <w:abstractNumId w:val="10"/>
  </w:num>
  <w:num w:numId="5" w16cid:durableId="1589120283">
    <w:abstractNumId w:val="12"/>
  </w:num>
  <w:num w:numId="6" w16cid:durableId="1443064139">
    <w:abstractNumId w:val="22"/>
  </w:num>
  <w:num w:numId="7" w16cid:durableId="1609702834">
    <w:abstractNumId w:val="6"/>
  </w:num>
  <w:num w:numId="8" w16cid:durableId="2017878827">
    <w:abstractNumId w:val="3"/>
  </w:num>
  <w:num w:numId="9" w16cid:durableId="685592160">
    <w:abstractNumId w:val="8"/>
  </w:num>
  <w:num w:numId="10" w16cid:durableId="307252234">
    <w:abstractNumId w:val="18"/>
  </w:num>
  <w:num w:numId="11" w16cid:durableId="2098208382">
    <w:abstractNumId w:val="15"/>
  </w:num>
  <w:num w:numId="12" w16cid:durableId="1387029310">
    <w:abstractNumId w:val="2"/>
  </w:num>
  <w:num w:numId="13" w16cid:durableId="591747568">
    <w:abstractNumId w:val="7"/>
  </w:num>
  <w:num w:numId="14" w16cid:durableId="1499227900">
    <w:abstractNumId w:val="1"/>
  </w:num>
  <w:num w:numId="15" w16cid:durableId="598686155">
    <w:abstractNumId w:val="16"/>
  </w:num>
  <w:num w:numId="16" w16cid:durableId="8842905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8848406">
    <w:abstractNumId w:val="21"/>
  </w:num>
  <w:num w:numId="18" w16cid:durableId="711005101">
    <w:abstractNumId w:val="14"/>
  </w:num>
  <w:num w:numId="19" w16cid:durableId="950018934">
    <w:abstractNumId w:val="9"/>
  </w:num>
  <w:num w:numId="20" w16cid:durableId="363481671">
    <w:abstractNumId w:val="19"/>
  </w:num>
  <w:num w:numId="21" w16cid:durableId="302008935">
    <w:abstractNumId w:val="5"/>
  </w:num>
  <w:num w:numId="22" w16cid:durableId="367142881">
    <w:abstractNumId w:val="0"/>
  </w:num>
  <w:num w:numId="23" w16cid:durableId="925267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87"/>
    <w:rsid w:val="00011D88"/>
    <w:rsid w:val="000122F2"/>
    <w:rsid w:val="0002487D"/>
    <w:rsid w:val="000258C4"/>
    <w:rsid w:val="000319AF"/>
    <w:rsid w:val="0005460C"/>
    <w:rsid w:val="0006241D"/>
    <w:rsid w:val="000662B1"/>
    <w:rsid w:val="000C4A3C"/>
    <w:rsid w:val="00122256"/>
    <w:rsid w:val="001378AF"/>
    <w:rsid w:val="00142987"/>
    <w:rsid w:val="00194946"/>
    <w:rsid w:val="002110E8"/>
    <w:rsid w:val="00231182"/>
    <w:rsid w:val="00265B78"/>
    <w:rsid w:val="002957BB"/>
    <w:rsid w:val="002A74F7"/>
    <w:rsid w:val="002D39F1"/>
    <w:rsid w:val="002D4CD0"/>
    <w:rsid w:val="00344644"/>
    <w:rsid w:val="00353CC0"/>
    <w:rsid w:val="00391DD8"/>
    <w:rsid w:val="003A71BB"/>
    <w:rsid w:val="003E77B9"/>
    <w:rsid w:val="003F5525"/>
    <w:rsid w:val="004152EE"/>
    <w:rsid w:val="00434962"/>
    <w:rsid w:val="004833C5"/>
    <w:rsid w:val="004E2B27"/>
    <w:rsid w:val="00537F2E"/>
    <w:rsid w:val="00546122"/>
    <w:rsid w:val="00552C49"/>
    <w:rsid w:val="00591640"/>
    <w:rsid w:val="005B4505"/>
    <w:rsid w:val="005E7633"/>
    <w:rsid w:val="00656829"/>
    <w:rsid w:val="006910BE"/>
    <w:rsid w:val="006D2683"/>
    <w:rsid w:val="006E08D3"/>
    <w:rsid w:val="006E7B9C"/>
    <w:rsid w:val="00703A52"/>
    <w:rsid w:val="0071402A"/>
    <w:rsid w:val="0072516B"/>
    <w:rsid w:val="00762424"/>
    <w:rsid w:val="007716ED"/>
    <w:rsid w:val="0077173B"/>
    <w:rsid w:val="00777CF9"/>
    <w:rsid w:val="0079253F"/>
    <w:rsid w:val="007D2D9A"/>
    <w:rsid w:val="007F0E35"/>
    <w:rsid w:val="008072B7"/>
    <w:rsid w:val="00823491"/>
    <w:rsid w:val="008A052D"/>
    <w:rsid w:val="008B1A12"/>
    <w:rsid w:val="008C481B"/>
    <w:rsid w:val="008C6E8A"/>
    <w:rsid w:val="009040F3"/>
    <w:rsid w:val="00905A57"/>
    <w:rsid w:val="009525C4"/>
    <w:rsid w:val="00973781"/>
    <w:rsid w:val="00A10456"/>
    <w:rsid w:val="00A222BC"/>
    <w:rsid w:val="00A76BB7"/>
    <w:rsid w:val="00A8024E"/>
    <w:rsid w:val="00A910D6"/>
    <w:rsid w:val="00AB2779"/>
    <w:rsid w:val="00AB4690"/>
    <w:rsid w:val="00AB63E7"/>
    <w:rsid w:val="00B050AF"/>
    <w:rsid w:val="00B6072E"/>
    <w:rsid w:val="00B60885"/>
    <w:rsid w:val="00B625F8"/>
    <w:rsid w:val="00B74975"/>
    <w:rsid w:val="00C50C4B"/>
    <w:rsid w:val="00C64D08"/>
    <w:rsid w:val="00C86D2A"/>
    <w:rsid w:val="00CA1591"/>
    <w:rsid w:val="00D44A16"/>
    <w:rsid w:val="00D80CEC"/>
    <w:rsid w:val="00DB46A7"/>
    <w:rsid w:val="00DB7101"/>
    <w:rsid w:val="00DE7605"/>
    <w:rsid w:val="00E142C4"/>
    <w:rsid w:val="00E144EC"/>
    <w:rsid w:val="00E21466"/>
    <w:rsid w:val="00E35C2E"/>
    <w:rsid w:val="00E653F8"/>
    <w:rsid w:val="00E82598"/>
    <w:rsid w:val="00ED345E"/>
    <w:rsid w:val="00ED6A4B"/>
    <w:rsid w:val="00F7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3703B"/>
  <w15:docId w15:val="{976DFEB1-21FF-4D94-AE9A-2AFAFA87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DB7101"/>
    <w:pPr>
      <w:keepNext/>
      <w:widowControl w:val="0"/>
      <w:autoSpaceDE w:val="0"/>
      <w:autoSpaceDN w:val="0"/>
      <w:adjustRightInd w:val="0"/>
      <w:spacing w:before="240" w:after="60" w:line="240" w:lineRule="auto"/>
      <w:ind w:left="562" w:hanging="562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2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C6E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349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4A3C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DB7101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povezava">
    <w:name w:val="Hyperlink"/>
    <w:basedOn w:val="Privzetapisavaodstavka"/>
    <w:uiPriority w:val="99"/>
    <w:unhideWhenUsed/>
    <w:rsid w:val="002957BB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40F3"/>
  </w:style>
  <w:style w:type="paragraph" w:styleId="Noga">
    <w:name w:val="footer"/>
    <w:basedOn w:val="Navaden"/>
    <w:link w:val="NogaZnak"/>
    <w:uiPriority w:val="99"/>
    <w:unhideWhenUsed/>
    <w:rsid w:val="00904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40F3"/>
  </w:style>
  <w:style w:type="character" w:styleId="Pripombasklic">
    <w:name w:val="annotation reference"/>
    <w:basedOn w:val="Privzetapisavaodstavka"/>
    <w:uiPriority w:val="99"/>
    <w:semiHidden/>
    <w:unhideWhenUsed/>
    <w:rsid w:val="005B450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50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50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50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505"/>
    <w:rPr>
      <w:b/>
      <w:bCs/>
      <w:sz w:val="20"/>
      <w:szCs w:val="20"/>
    </w:rPr>
  </w:style>
  <w:style w:type="character" w:customStyle="1" w:styleId="ReferencesCharChar">
    <w:name w:val="References Char Char"/>
    <w:link w:val="References"/>
    <w:locked/>
    <w:rsid w:val="00231182"/>
    <w:rPr>
      <w:sz w:val="24"/>
      <w:szCs w:val="24"/>
      <w:lang w:val="en-GB"/>
    </w:rPr>
  </w:style>
  <w:style w:type="paragraph" w:customStyle="1" w:styleId="References">
    <w:name w:val="References"/>
    <w:basedOn w:val="Navaden"/>
    <w:link w:val="ReferencesCharChar"/>
    <w:rsid w:val="00231182"/>
    <w:pPr>
      <w:numPr>
        <w:numId w:val="16"/>
      </w:numPr>
      <w:spacing w:after="60" w:line="240" w:lineRule="auto"/>
    </w:pPr>
    <w:rPr>
      <w:sz w:val="24"/>
      <w:szCs w:val="24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23118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E2B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%2Fs40725-017-0063-2" TargetMode="External"/><Relationship Id="rId13" Type="http://schemas.openxmlformats.org/officeDocument/2006/relationships/hyperlink" Target="https://eshop.czu.cz/kompozitni-materialy-na-bazi-dreva-drevo-jako-kompozitni-a-konstrukcni-material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imagojr.com/journalsearch.php?q=Taylor%20&amp;%20Francis&amp;tip=pub" TargetMode="External"/><Relationship Id="rId12" Type="http://schemas.openxmlformats.org/officeDocument/2006/relationships/hyperlink" Target="http://www.diva-portal.org/smash/record.jsf?pid=diva2%3A1279261&amp;dswid=86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pringer.com/book/10.1007/978-3-319-03635-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ciencedirect.com/science/article/abs/pii/S09500618183124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00170-021-07382-y" TargetMode="External"/><Relationship Id="rId14" Type="http://schemas.openxmlformats.org/officeDocument/2006/relationships/hyperlink" Target="https://bib.cobiss.net/bibliographies/si/webBiblio/bib301_20230901_114216_20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1110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 N</vt:lpstr>
      <vt:lpstr>Eric N</vt:lpstr>
    </vt:vector>
  </TitlesOfParts>
  <Company>Oregon State University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N</dc:title>
  <dc:creator>eric hansen</dc:creator>
  <cp:lastModifiedBy>Kitek Kuzman, Manja</cp:lastModifiedBy>
  <cp:revision>22</cp:revision>
  <cp:lastPrinted>2014-09-22T22:43:00Z</cp:lastPrinted>
  <dcterms:created xsi:type="dcterms:W3CDTF">2021-11-23T17:33:00Z</dcterms:created>
  <dcterms:modified xsi:type="dcterms:W3CDTF">2023-09-01T09:42:00Z</dcterms:modified>
</cp:coreProperties>
</file>